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F903" w14:textId="7E12B604" w:rsidR="0091262A" w:rsidRDefault="002655B3" w:rsidP="00351EB0">
      <w:pPr>
        <w:pStyle w:val="Listeafsnit"/>
        <w:spacing w:line="276" w:lineRule="auto"/>
        <w:jc w:val="center"/>
        <w:rPr>
          <w:b/>
          <w:bCs/>
          <w:sz w:val="28"/>
          <w:szCs w:val="28"/>
        </w:rPr>
      </w:pPr>
      <w:r w:rsidRPr="00803C3C">
        <w:rPr>
          <w:b/>
          <w:bCs/>
          <w:sz w:val="28"/>
          <w:szCs w:val="28"/>
        </w:rPr>
        <w:t>GRUNDEJERFO</w:t>
      </w:r>
      <w:r w:rsidR="00351EB0">
        <w:rPr>
          <w:b/>
          <w:bCs/>
          <w:sz w:val="28"/>
          <w:szCs w:val="28"/>
        </w:rPr>
        <w:t>R</w:t>
      </w:r>
      <w:r w:rsidRPr="00803C3C">
        <w:rPr>
          <w:b/>
          <w:bCs/>
          <w:sz w:val="28"/>
          <w:szCs w:val="28"/>
        </w:rPr>
        <w:t>ENINGEN DYREKÆRGÅRD</w:t>
      </w:r>
    </w:p>
    <w:p w14:paraId="5B466FAA" w14:textId="77777777" w:rsidR="006F2065" w:rsidRDefault="006F2065" w:rsidP="00351EB0">
      <w:pPr>
        <w:pStyle w:val="Listeafsnit"/>
        <w:spacing w:line="276" w:lineRule="auto"/>
        <w:jc w:val="both"/>
        <w:rPr>
          <w:b/>
          <w:bCs/>
          <w:sz w:val="28"/>
          <w:szCs w:val="28"/>
        </w:rPr>
      </w:pPr>
    </w:p>
    <w:p w14:paraId="26458EDD" w14:textId="77777777" w:rsidR="006F2065" w:rsidRDefault="006F2065" w:rsidP="00351EB0">
      <w:pPr>
        <w:pStyle w:val="Listeafsnit"/>
        <w:spacing w:line="276" w:lineRule="auto"/>
        <w:jc w:val="both"/>
        <w:rPr>
          <w:b/>
          <w:bCs/>
          <w:sz w:val="28"/>
          <w:szCs w:val="28"/>
        </w:rPr>
      </w:pPr>
    </w:p>
    <w:p w14:paraId="248EA43E" w14:textId="77777777" w:rsidR="006F2065" w:rsidRDefault="006F2065" w:rsidP="00351EB0">
      <w:pPr>
        <w:pStyle w:val="Listeafsnit"/>
        <w:spacing w:line="276" w:lineRule="auto"/>
        <w:jc w:val="both"/>
        <w:rPr>
          <w:b/>
          <w:bCs/>
          <w:sz w:val="28"/>
          <w:szCs w:val="28"/>
        </w:rPr>
      </w:pPr>
    </w:p>
    <w:p w14:paraId="39CE57A9" w14:textId="557C890B" w:rsidR="002655B3" w:rsidRDefault="003E6DFE" w:rsidP="00351EB0">
      <w:pPr>
        <w:pStyle w:val="Listeafsnit"/>
        <w:spacing w:line="276" w:lineRule="auto"/>
        <w:jc w:val="right"/>
      </w:pPr>
      <w:r>
        <w:t xml:space="preserve">Juli </w:t>
      </w:r>
      <w:r w:rsidR="00803C3C">
        <w:t>2021</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9747"/>
      </w:tblGrid>
      <w:tr w:rsidR="001C6165" w:rsidRPr="00116CF3" w14:paraId="16FC7987" w14:textId="77777777" w:rsidTr="001C6165">
        <w:trPr>
          <w:trHeight w:val="162"/>
        </w:trPr>
        <w:tc>
          <w:tcPr>
            <w:tcW w:w="9747" w:type="dxa"/>
          </w:tcPr>
          <w:p w14:paraId="71F24482" w14:textId="77777777" w:rsidR="00803C3C" w:rsidRDefault="00803C3C" w:rsidP="00351EB0">
            <w:pPr>
              <w:pStyle w:val="Default"/>
              <w:spacing w:line="276" w:lineRule="auto"/>
              <w:jc w:val="both"/>
              <w:rPr>
                <w:rFonts w:ascii="Times New Roman" w:hAnsi="Times New Roman" w:cs="Times New Roman"/>
              </w:rPr>
            </w:pPr>
          </w:p>
          <w:p w14:paraId="58B3F3FA" w14:textId="77777777" w:rsidR="00803C3C" w:rsidRDefault="00803C3C" w:rsidP="00351EB0">
            <w:pPr>
              <w:pStyle w:val="Default"/>
              <w:spacing w:line="276" w:lineRule="auto"/>
              <w:jc w:val="both"/>
              <w:rPr>
                <w:rFonts w:ascii="Times New Roman" w:hAnsi="Times New Roman" w:cs="Times New Roman"/>
              </w:rPr>
            </w:pPr>
          </w:p>
          <w:p w14:paraId="1044D6E7" w14:textId="77777777" w:rsidR="006F2065" w:rsidRDefault="00F01813" w:rsidP="00351EB0">
            <w:pPr>
              <w:pStyle w:val="Default"/>
              <w:spacing w:line="276" w:lineRule="auto"/>
              <w:jc w:val="both"/>
              <w:rPr>
                <w:rFonts w:ascii="Times New Roman" w:hAnsi="Times New Roman" w:cs="Times New Roman"/>
              </w:rPr>
            </w:pPr>
            <w:r w:rsidRPr="006F2065">
              <w:rPr>
                <w:rFonts w:ascii="Times New Roman" w:hAnsi="Times New Roman" w:cs="Times New Roman"/>
              </w:rPr>
              <w:t xml:space="preserve">Centerchef </w:t>
            </w:r>
            <w:r w:rsidR="006F2065" w:rsidRPr="006F2065">
              <w:rPr>
                <w:rFonts w:ascii="Times New Roman" w:hAnsi="Times New Roman" w:cs="Times New Roman"/>
              </w:rPr>
              <w:t>Dorethe Ungstrup</w:t>
            </w:r>
          </w:p>
          <w:p w14:paraId="38063BC1" w14:textId="0F3F9453" w:rsidR="006F2065" w:rsidRDefault="006F2065" w:rsidP="00351EB0">
            <w:pPr>
              <w:pStyle w:val="Default"/>
              <w:spacing w:line="276" w:lineRule="auto"/>
              <w:jc w:val="both"/>
              <w:rPr>
                <w:rFonts w:cs="Times New Roman"/>
                <w:b/>
                <w:bCs/>
              </w:rPr>
            </w:pPr>
            <w:r w:rsidRPr="006F2065">
              <w:rPr>
                <w:rFonts w:cs="Times New Roman"/>
                <w:b/>
                <w:bCs/>
              </w:rPr>
              <w:t>Center for Teknik og Borgerservice</w:t>
            </w:r>
          </w:p>
          <w:p w14:paraId="1529F7AA" w14:textId="349AF1C1" w:rsidR="006F2065" w:rsidRDefault="006F2065" w:rsidP="00351EB0">
            <w:pPr>
              <w:pStyle w:val="Default"/>
              <w:spacing w:line="276" w:lineRule="auto"/>
              <w:jc w:val="both"/>
              <w:rPr>
                <w:rFonts w:cs="Times New Roman"/>
                <w:b/>
                <w:bCs/>
              </w:rPr>
            </w:pPr>
            <w:r>
              <w:rPr>
                <w:rFonts w:cs="Times New Roman"/>
                <w:b/>
                <w:bCs/>
              </w:rPr>
              <w:t>Gribskov Kommune</w:t>
            </w:r>
          </w:p>
          <w:p w14:paraId="3EC22962" w14:textId="77777777" w:rsidR="006F2065" w:rsidRDefault="003E6DFE" w:rsidP="00351EB0">
            <w:pPr>
              <w:jc w:val="both"/>
            </w:pPr>
            <w:hyperlink r:id="rId8" w:history="1">
              <w:r w:rsidR="006F2065">
                <w:rPr>
                  <w:rStyle w:val="Hyperlink"/>
                  <w:rFonts w:ascii="Helvetica" w:hAnsi="Helvetica"/>
                  <w:color w:val="105176"/>
                  <w:sz w:val="23"/>
                  <w:szCs w:val="23"/>
                </w:rPr>
                <w:t>gribskov@gribskov.dk</w:t>
              </w:r>
            </w:hyperlink>
          </w:p>
          <w:p w14:paraId="37393761" w14:textId="77777777" w:rsidR="006F2065" w:rsidRPr="006F2065" w:rsidRDefault="006F2065" w:rsidP="00351EB0">
            <w:pPr>
              <w:pStyle w:val="Default"/>
              <w:spacing w:line="276" w:lineRule="auto"/>
              <w:jc w:val="both"/>
              <w:rPr>
                <w:rFonts w:ascii="Times New Roman" w:hAnsi="Times New Roman" w:cs="Times New Roman"/>
              </w:rPr>
            </w:pPr>
          </w:p>
          <w:p w14:paraId="48897011" w14:textId="7013D5D3" w:rsidR="006F2065" w:rsidRPr="006F2065" w:rsidRDefault="006F2065" w:rsidP="00351EB0">
            <w:pPr>
              <w:pStyle w:val="Default"/>
              <w:spacing w:line="276" w:lineRule="auto"/>
              <w:jc w:val="both"/>
              <w:rPr>
                <w:rFonts w:ascii="Times New Roman" w:hAnsi="Times New Roman" w:cs="Times New Roman"/>
              </w:rPr>
            </w:pPr>
          </w:p>
          <w:p w14:paraId="659849EA" w14:textId="447546D7" w:rsidR="009D740D" w:rsidRPr="00F01813" w:rsidRDefault="009D740D" w:rsidP="00351EB0">
            <w:pPr>
              <w:pStyle w:val="Default"/>
              <w:spacing w:line="276" w:lineRule="auto"/>
              <w:jc w:val="both"/>
              <w:rPr>
                <w:rFonts w:ascii="Times New Roman" w:hAnsi="Times New Roman" w:cs="Times New Roman"/>
              </w:rPr>
            </w:pPr>
          </w:p>
          <w:p w14:paraId="4C54EFA1" w14:textId="77777777" w:rsidR="002B2098" w:rsidRDefault="002B2098" w:rsidP="00351EB0">
            <w:pPr>
              <w:pStyle w:val="Default"/>
              <w:spacing w:line="276" w:lineRule="auto"/>
              <w:ind w:left="786"/>
              <w:jc w:val="both"/>
              <w:rPr>
                <w:rFonts w:ascii="Times New Roman" w:hAnsi="Times New Roman" w:cs="Times New Roman"/>
              </w:rPr>
            </w:pPr>
          </w:p>
          <w:p w14:paraId="452602B5" w14:textId="604B1309" w:rsidR="009D740D" w:rsidRPr="00E20FF4" w:rsidRDefault="00E20FF4" w:rsidP="00351EB0">
            <w:pPr>
              <w:pStyle w:val="Default"/>
              <w:spacing w:line="276" w:lineRule="auto"/>
              <w:ind w:left="786"/>
              <w:jc w:val="both"/>
              <w:rPr>
                <w:rFonts w:ascii="Times New Roman" w:hAnsi="Times New Roman" w:cs="Times New Roman"/>
              </w:rPr>
            </w:pPr>
            <w:r>
              <w:rPr>
                <w:rFonts w:ascii="Times New Roman" w:hAnsi="Times New Roman" w:cs="Times New Roman"/>
              </w:rPr>
              <w:t xml:space="preserve">Med henblik på at undgå misforståelser i forbindelse med renovering af vejene i Grundejerforeningen </w:t>
            </w:r>
            <w:proofErr w:type="spellStart"/>
            <w:r>
              <w:rPr>
                <w:rFonts w:ascii="Times New Roman" w:hAnsi="Times New Roman" w:cs="Times New Roman"/>
              </w:rPr>
              <w:t>Dyrekærgård</w:t>
            </w:r>
            <w:proofErr w:type="spellEnd"/>
            <w:r w:rsidR="00FF2D8A">
              <w:rPr>
                <w:rFonts w:ascii="Times New Roman" w:hAnsi="Times New Roman" w:cs="Times New Roman"/>
              </w:rPr>
              <w:t xml:space="preserve"> og ansøgning om udbygning af eksisterende trafiksikring</w:t>
            </w:r>
            <w:r w:rsidR="000A1E1E">
              <w:rPr>
                <w:rFonts w:ascii="Times New Roman" w:hAnsi="Times New Roman" w:cs="Times New Roman"/>
              </w:rPr>
              <w:t xml:space="preserve"> skal jeg herved på Grundejerforeningens vegne</w:t>
            </w:r>
            <w:r w:rsidR="008E48E4">
              <w:rPr>
                <w:rFonts w:ascii="Times New Roman" w:hAnsi="Times New Roman" w:cs="Times New Roman"/>
              </w:rPr>
              <w:t xml:space="preserve"> stille følgende opklarende spørgsmål. Forinden gennemgås den meddelte tilladelse og den fremsendte ansøgning.</w:t>
            </w:r>
          </w:p>
          <w:p w14:paraId="3E91EFAB" w14:textId="77777777" w:rsidR="009D740D" w:rsidRPr="009D740D" w:rsidRDefault="009D740D" w:rsidP="00351EB0">
            <w:pPr>
              <w:pStyle w:val="Default"/>
              <w:spacing w:line="276" w:lineRule="auto"/>
              <w:ind w:left="786"/>
              <w:jc w:val="both"/>
            </w:pPr>
          </w:p>
          <w:p w14:paraId="5DB344D4" w14:textId="77777777" w:rsidR="009D740D" w:rsidRPr="009D740D" w:rsidRDefault="009D740D" w:rsidP="00351EB0">
            <w:pPr>
              <w:pStyle w:val="Default"/>
              <w:spacing w:line="276" w:lineRule="auto"/>
              <w:ind w:left="786"/>
              <w:jc w:val="both"/>
            </w:pPr>
          </w:p>
          <w:p w14:paraId="53E88967" w14:textId="7FA4508E" w:rsidR="001C6165" w:rsidRDefault="006B5B4E" w:rsidP="00351EB0">
            <w:pPr>
              <w:pStyle w:val="Default"/>
              <w:numPr>
                <w:ilvl w:val="0"/>
                <w:numId w:val="4"/>
              </w:numPr>
              <w:spacing w:line="276" w:lineRule="auto"/>
              <w:jc w:val="both"/>
            </w:pPr>
            <w:r>
              <w:rPr>
                <w:rFonts w:ascii="Times New Roman" w:hAnsi="Times New Roman" w:cs="Times New Roman"/>
              </w:rPr>
              <w:t>Ved skrivelse</w:t>
            </w:r>
            <w:r w:rsidR="00A041DD">
              <w:rPr>
                <w:rFonts w:ascii="Times New Roman" w:hAnsi="Times New Roman" w:cs="Times New Roman"/>
              </w:rPr>
              <w:t xml:space="preserve"> af </w:t>
            </w:r>
            <w:r w:rsidR="00116CF3">
              <w:rPr>
                <w:rFonts w:ascii="Times New Roman" w:hAnsi="Times New Roman" w:cs="Times New Roman"/>
              </w:rPr>
              <w:t xml:space="preserve">23. juni </w:t>
            </w:r>
            <w:r w:rsidR="00D03E63" w:rsidRPr="00625E24">
              <w:rPr>
                <w:rFonts w:ascii="Times New Roman" w:hAnsi="Times New Roman" w:cs="Times New Roman"/>
              </w:rPr>
              <w:t>2021</w:t>
            </w:r>
            <w:r w:rsidR="00116CF3" w:rsidRPr="00625E24">
              <w:rPr>
                <w:rFonts w:ascii="Times New Roman" w:hAnsi="Times New Roman" w:cs="Times New Roman"/>
              </w:rPr>
              <w:t xml:space="preserve"> (</w:t>
            </w:r>
            <w:r w:rsidR="00116CF3" w:rsidRPr="00116CF3">
              <w:rPr>
                <w:rFonts w:ascii="Times New Roman" w:hAnsi="Times New Roman" w:cs="Times New Roman"/>
              </w:rPr>
              <w:t>Sag: 05.02.03-</w:t>
            </w:r>
            <w:r w:rsidR="00A31540" w:rsidRPr="00625E24">
              <w:rPr>
                <w:rFonts w:ascii="Times New Roman" w:hAnsi="Times New Roman" w:cs="Times New Roman"/>
              </w:rPr>
              <w:t>P</w:t>
            </w:r>
            <w:r w:rsidR="00D03E63" w:rsidRPr="00625E24">
              <w:rPr>
                <w:rFonts w:ascii="Times New Roman" w:hAnsi="Times New Roman" w:cs="Times New Roman"/>
              </w:rPr>
              <w:t>1</w:t>
            </w:r>
            <w:r w:rsidR="00116CF3" w:rsidRPr="00116CF3">
              <w:rPr>
                <w:rFonts w:ascii="Times New Roman" w:hAnsi="Times New Roman" w:cs="Times New Roman"/>
              </w:rPr>
              <w:t>9-4-19</w:t>
            </w:r>
            <w:r w:rsidR="00A31540" w:rsidRPr="00625E24">
              <w:rPr>
                <w:rFonts w:ascii="Times New Roman" w:hAnsi="Times New Roman" w:cs="Times New Roman"/>
              </w:rPr>
              <w:t>)</w:t>
            </w:r>
            <w:r w:rsidR="00116CF3" w:rsidRPr="00116CF3">
              <w:rPr>
                <w:rFonts w:ascii="Times New Roman" w:hAnsi="Times New Roman" w:cs="Times New Roman"/>
              </w:rPr>
              <w:t xml:space="preserve"> </w:t>
            </w:r>
            <w:r w:rsidR="00ED61B1">
              <w:rPr>
                <w:rFonts w:ascii="Times New Roman" w:hAnsi="Times New Roman" w:cs="Times New Roman"/>
              </w:rPr>
              <w:t>godkendte Gribskov Kommune følgende:</w:t>
            </w:r>
            <w:r w:rsidR="001C6165" w:rsidRPr="00625E24">
              <w:rPr>
                <w:rFonts w:ascii="Times New Roman" w:hAnsi="Times New Roman" w:cs="Times New Roman"/>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975"/>
            </w:tblGrid>
            <w:tr w:rsidR="001C6165" w14:paraId="70BA3FCE" w14:textId="77777777">
              <w:trPr>
                <w:trHeight w:val="162"/>
              </w:trPr>
              <w:tc>
                <w:tcPr>
                  <w:tcW w:w="2975" w:type="dxa"/>
                </w:tcPr>
                <w:p w14:paraId="1AEC27A9" w14:textId="1C3FB208" w:rsidR="001C6165" w:rsidRDefault="001C6165" w:rsidP="00351EB0">
                  <w:pPr>
                    <w:pStyle w:val="Default"/>
                    <w:spacing w:line="276" w:lineRule="auto"/>
                    <w:jc w:val="both"/>
                    <w:rPr>
                      <w:sz w:val="23"/>
                      <w:szCs w:val="23"/>
                    </w:rPr>
                  </w:pPr>
                </w:p>
              </w:tc>
            </w:tr>
          </w:tbl>
          <w:p w14:paraId="6FE3F35F" w14:textId="342EB1A1" w:rsidR="00116CF3" w:rsidRPr="00116CF3" w:rsidRDefault="00116CF3" w:rsidP="00351EB0">
            <w:pPr>
              <w:autoSpaceDE w:val="0"/>
              <w:autoSpaceDN w:val="0"/>
              <w:adjustRightInd w:val="0"/>
              <w:spacing w:line="276" w:lineRule="auto"/>
              <w:ind w:right="-6877"/>
              <w:jc w:val="both"/>
              <w:rPr>
                <w:rFonts w:ascii="Verdana" w:hAnsi="Verdana" w:cs="Verdana"/>
                <w:color w:val="000000"/>
                <w:sz w:val="23"/>
                <w:szCs w:val="23"/>
              </w:rPr>
            </w:pPr>
          </w:p>
        </w:tc>
      </w:tr>
    </w:tbl>
    <w:p w14:paraId="42F3620D" w14:textId="7CE4EAF8" w:rsidR="00A1470E" w:rsidRPr="002D68B3" w:rsidRDefault="00A1470E" w:rsidP="00351EB0">
      <w:pPr>
        <w:pStyle w:val="Default"/>
        <w:spacing w:line="276" w:lineRule="auto"/>
        <w:ind w:left="993"/>
        <w:jc w:val="both"/>
        <w:rPr>
          <w:rFonts w:ascii="Times New Roman" w:hAnsi="Times New Roman" w:cs="Times New Roman"/>
          <w:sz w:val="20"/>
          <w:szCs w:val="20"/>
        </w:rPr>
      </w:pPr>
      <w:r w:rsidRPr="002D68B3">
        <w:rPr>
          <w:rFonts w:ascii="Times New Roman" w:hAnsi="Times New Roman" w:cs="Times New Roman"/>
          <w:b/>
          <w:bCs/>
          <w:sz w:val="20"/>
          <w:szCs w:val="20"/>
        </w:rPr>
        <w:t xml:space="preserve">Godkendelse af udbygning af eksisterende trafiksikring </w:t>
      </w:r>
    </w:p>
    <w:p w14:paraId="0E056D9C" w14:textId="444ABFFE" w:rsidR="00A1470E" w:rsidRPr="002D68B3" w:rsidRDefault="00A1470E" w:rsidP="00351EB0">
      <w:pPr>
        <w:pStyle w:val="Default"/>
        <w:spacing w:line="276" w:lineRule="auto"/>
        <w:ind w:left="993"/>
        <w:jc w:val="both"/>
        <w:rPr>
          <w:rFonts w:ascii="Times New Roman" w:hAnsi="Times New Roman" w:cs="Times New Roman"/>
          <w:sz w:val="20"/>
          <w:szCs w:val="20"/>
        </w:rPr>
      </w:pPr>
      <w:r w:rsidRPr="002D68B3">
        <w:rPr>
          <w:rFonts w:ascii="Times New Roman" w:hAnsi="Times New Roman" w:cs="Times New Roman"/>
          <w:sz w:val="20"/>
          <w:szCs w:val="20"/>
        </w:rPr>
        <w:t xml:space="preserve">Med henvisning til ansøgning fremsendt d. 19. marts 2021 og med henvisning til tidligere tilladelse til trafiksanering af foreningens veje </w:t>
      </w:r>
    </w:p>
    <w:p w14:paraId="014AA7D5" w14:textId="77777777" w:rsidR="00A1470E" w:rsidRPr="002D68B3" w:rsidRDefault="00A1470E" w:rsidP="00351EB0">
      <w:pPr>
        <w:pStyle w:val="Default"/>
        <w:spacing w:line="276" w:lineRule="auto"/>
        <w:ind w:left="993"/>
        <w:jc w:val="both"/>
        <w:rPr>
          <w:rFonts w:ascii="Times New Roman" w:hAnsi="Times New Roman" w:cs="Times New Roman"/>
          <w:sz w:val="20"/>
          <w:szCs w:val="20"/>
        </w:rPr>
      </w:pPr>
      <w:r w:rsidRPr="002D68B3">
        <w:rPr>
          <w:rFonts w:ascii="Times New Roman" w:hAnsi="Times New Roman" w:cs="Times New Roman"/>
          <w:sz w:val="20"/>
          <w:szCs w:val="20"/>
        </w:rPr>
        <w:t xml:space="preserve">Ved politiets journal nr. 0900-50160-00002-18, og kommunens sagsnummer. 05.02.03-P19-4-19, gives herved tilladelse til udbygning af trafiksaneringen på foreningens veje. Udbygningen omfatter etablering af 2-1 afmærkning, vejbump og skiltning med A43,1 Indsnævret vej, A36 Bump og B11 Ubetinget vigepligt. </w:t>
      </w:r>
    </w:p>
    <w:p w14:paraId="281545A9" w14:textId="77777777" w:rsidR="00A1470E" w:rsidRPr="002D68B3" w:rsidRDefault="00A1470E" w:rsidP="00351EB0">
      <w:pPr>
        <w:pStyle w:val="Default"/>
        <w:spacing w:line="276" w:lineRule="auto"/>
        <w:ind w:left="993"/>
        <w:jc w:val="both"/>
        <w:rPr>
          <w:rFonts w:ascii="Times New Roman" w:hAnsi="Times New Roman" w:cs="Times New Roman"/>
          <w:sz w:val="20"/>
          <w:szCs w:val="20"/>
        </w:rPr>
      </w:pPr>
      <w:r w:rsidRPr="002D68B3">
        <w:rPr>
          <w:rFonts w:ascii="Times New Roman" w:hAnsi="Times New Roman" w:cs="Times New Roman"/>
          <w:sz w:val="20"/>
          <w:szCs w:val="20"/>
        </w:rPr>
        <w:t xml:space="preserve">Tilladelsen gives som en offentligretlig tilladelse jf. privatvejlovens § 57, </w:t>
      </w:r>
    </w:p>
    <w:p w14:paraId="531E2F79" w14:textId="77777777" w:rsidR="00A1470E" w:rsidRPr="002D68B3" w:rsidRDefault="00A1470E" w:rsidP="00351EB0">
      <w:pPr>
        <w:pStyle w:val="Default"/>
        <w:spacing w:line="276" w:lineRule="auto"/>
        <w:ind w:left="993"/>
        <w:jc w:val="both"/>
        <w:rPr>
          <w:rFonts w:ascii="Times New Roman" w:hAnsi="Times New Roman" w:cs="Times New Roman"/>
          <w:sz w:val="20"/>
          <w:szCs w:val="20"/>
        </w:rPr>
      </w:pPr>
      <w:r w:rsidRPr="002D68B3">
        <w:rPr>
          <w:rFonts w:ascii="Times New Roman" w:hAnsi="Times New Roman" w:cs="Times New Roman"/>
          <w:sz w:val="20"/>
          <w:szCs w:val="20"/>
        </w:rPr>
        <w:t xml:space="preserve">hvilket betyder at vejmyndigheden og politiet, ikke vil modsætte sig foreningens ønske anlæg af færdselsregulerende foranstaltninger jf. fremsendte vejprojekt. </w:t>
      </w:r>
    </w:p>
    <w:p w14:paraId="48101A72" w14:textId="77777777" w:rsidR="00A1470E" w:rsidRPr="002D68B3" w:rsidRDefault="00A1470E" w:rsidP="00351EB0">
      <w:pPr>
        <w:pStyle w:val="Default"/>
        <w:spacing w:line="276" w:lineRule="auto"/>
        <w:ind w:left="993"/>
        <w:jc w:val="both"/>
        <w:rPr>
          <w:rFonts w:ascii="Times New Roman" w:hAnsi="Times New Roman" w:cs="Times New Roman"/>
          <w:sz w:val="20"/>
          <w:szCs w:val="20"/>
        </w:rPr>
      </w:pPr>
      <w:r w:rsidRPr="002D68B3">
        <w:rPr>
          <w:rFonts w:ascii="Times New Roman" w:hAnsi="Times New Roman" w:cs="Times New Roman"/>
          <w:sz w:val="20"/>
          <w:szCs w:val="20"/>
        </w:rPr>
        <w:t xml:space="preserve">Politiets journal nr. 0900-50160-00236-21. </w:t>
      </w:r>
    </w:p>
    <w:p w14:paraId="23867401" w14:textId="3FAA0327" w:rsidR="0017153C" w:rsidRDefault="00A1470E" w:rsidP="00351EB0">
      <w:pPr>
        <w:pStyle w:val="Default"/>
        <w:spacing w:line="276" w:lineRule="auto"/>
        <w:ind w:left="993"/>
        <w:jc w:val="both"/>
        <w:rPr>
          <w:rFonts w:cs="Times New Roman"/>
          <w:sz w:val="20"/>
          <w:szCs w:val="20"/>
        </w:rPr>
      </w:pPr>
      <w:r w:rsidRPr="002D68B3">
        <w:rPr>
          <w:rFonts w:ascii="Times New Roman" w:hAnsi="Times New Roman" w:cs="Times New Roman"/>
          <w:sz w:val="20"/>
          <w:szCs w:val="20"/>
        </w:rPr>
        <w:t>Tilladelsen giver ingen rettigheder i forhold til vejejeren eller de vejberettigede grundejere.</w:t>
      </w:r>
    </w:p>
    <w:p w14:paraId="71F78C02" w14:textId="77777777" w:rsidR="009372BF" w:rsidRPr="002D68B3" w:rsidRDefault="009372BF" w:rsidP="00351EB0">
      <w:pPr>
        <w:pStyle w:val="Listeafsnit"/>
        <w:spacing w:line="276" w:lineRule="auto"/>
        <w:ind w:left="993"/>
        <w:jc w:val="both"/>
        <w:rPr>
          <w:rFonts w:cs="Times New Roman"/>
          <w:sz w:val="20"/>
          <w:szCs w:val="20"/>
        </w:rPr>
      </w:pPr>
    </w:p>
    <w:p w14:paraId="250117AC" w14:textId="41EC09A9" w:rsidR="009C1219" w:rsidRDefault="00EE3EA2" w:rsidP="00351EB0">
      <w:pPr>
        <w:pStyle w:val="Listeafsnit"/>
        <w:numPr>
          <w:ilvl w:val="0"/>
          <w:numId w:val="4"/>
        </w:numPr>
        <w:spacing w:line="276" w:lineRule="auto"/>
        <w:jc w:val="both"/>
      </w:pPr>
      <w:r>
        <w:t>Denne tilladelse blev givet på baggrund af</w:t>
      </w:r>
      <w:r w:rsidR="001A58CD">
        <w:t xml:space="preserve"> den ansøgning, der d</w:t>
      </w:r>
      <w:r w:rsidR="0041794B">
        <w:t xml:space="preserve">en 21. april 2021 </w:t>
      </w:r>
      <w:r w:rsidR="001A58CD">
        <w:t xml:space="preserve">var </w:t>
      </w:r>
      <w:r w:rsidR="00F4082D">
        <w:t>fremsendt</w:t>
      </w:r>
      <w:r w:rsidR="001A58CD">
        <w:t xml:space="preserve"> af</w:t>
      </w:r>
      <w:r w:rsidR="0041794B">
        <w:t xml:space="preserve"> </w:t>
      </w:r>
      <w:r w:rsidR="00F4082D">
        <w:t xml:space="preserve">EKJ på vegne af Grundejerforeningen </w:t>
      </w:r>
      <w:proofErr w:type="spellStart"/>
      <w:r w:rsidR="000A52BD">
        <w:t>Dyrekærgård</w:t>
      </w:r>
      <w:proofErr w:type="spellEnd"/>
      <w:r w:rsidR="00055397">
        <w:t xml:space="preserve">. </w:t>
      </w:r>
      <w:r w:rsidR="000A52BD">
        <w:t xml:space="preserve"> </w:t>
      </w:r>
      <w:r w:rsidR="00055397">
        <w:t>A</w:t>
      </w:r>
      <w:r w:rsidR="000A52BD">
        <w:t>nsøgning</w:t>
      </w:r>
      <w:r w:rsidR="00055397">
        <w:t>en vedrørte en</w:t>
      </w:r>
      <w:r w:rsidR="00F4082D">
        <w:t xml:space="preserve"> </w:t>
      </w:r>
      <w:r w:rsidR="00204EF8">
        <w:t xml:space="preserve">udbygning af </w:t>
      </w:r>
      <w:r w:rsidR="00055397">
        <w:t xml:space="preserve">den </w:t>
      </w:r>
      <w:r w:rsidR="00204EF8">
        <w:t xml:space="preserve">eksisterende trafiksikring i forbindelse med </w:t>
      </w:r>
      <w:r w:rsidR="00A0788B">
        <w:t xml:space="preserve">renovering </w:t>
      </w:r>
      <w:r w:rsidR="00CC1962">
        <w:t xml:space="preserve">(ny asfaltbelægning) </w:t>
      </w:r>
      <w:r w:rsidR="00A0788B">
        <w:t xml:space="preserve">af vejene i </w:t>
      </w:r>
      <w:proofErr w:type="spellStart"/>
      <w:r w:rsidR="00A0788B">
        <w:t>Dyrekærgårdudstykningen</w:t>
      </w:r>
      <w:proofErr w:type="spellEnd"/>
      <w:r w:rsidR="009C1219">
        <w:t>:</w:t>
      </w:r>
    </w:p>
    <w:p w14:paraId="6AFC21DC" w14:textId="44E51FC8" w:rsidR="005777F9" w:rsidRDefault="00A0788B" w:rsidP="00351EB0">
      <w:pPr>
        <w:pStyle w:val="Listeafsnit"/>
        <w:spacing w:line="276" w:lineRule="auto"/>
        <w:ind w:left="786"/>
        <w:jc w:val="both"/>
      </w:pPr>
      <w:r>
        <w:t xml:space="preserve"> </w:t>
      </w:r>
    </w:p>
    <w:p w14:paraId="302120EA" w14:textId="77777777" w:rsidR="00EE46C7" w:rsidRPr="00EE46C7" w:rsidRDefault="00EE46C7" w:rsidP="00351EB0">
      <w:pPr>
        <w:spacing w:line="276" w:lineRule="auto"/>
        <w:ind w:left="1134"/>
        <w:jc w:val="both"/>
        <w:rPr>
          <w:rFonts w:eastAsia="Times New Roman" w:cs="Times New Roman"/>
          <w:color w:val="000000"/>
          <w:sz w:val="20"/>
          <w:szCs w:val="20"/>
          <w:lang w:eastAsia="da-DK"/>
        </w:rPr>
      </w:pPr>
      <w:r w:rsidRPr="00EE46C7">
        <w:rPr>
          <w:rFonts w:eastAsia="Times New Roman" w:cs="Times New Roman"/>
          <w:color w:val="000000"/>
          <w:sz w:val="20"/>
          <w:szCs w:val="20"/>
          <w:lang w:eastAsia="da-DK"/>
        </w:rPr>
        <w:t>Hej rette vedkommende</w:t>
      </w:r>
    </w:p>
    <w:p w14:paraId="01F8878E" w14:textId="77777777" w:rsidR="00EE46C7" w:rsidRPr="00EE46C7" w:rsidRDefault="00EE46C7" w:rsidP="00351EB0">
      <w:pPr>
        <w:spacing w:line="276" w:lineRule="auto"/>
        <w:ind w:left="1134"/>
        <w:jc w:val="both"/>
        <w:rPr>
          <w:rFonts w:eastAsia="Times New Roman" w:cs="Times New Roman"/>
          <w:color w:val="000000"/>
          <w:sz w:val="20"/>
          <w:szCs w:val="20"/>
          <w:lang w:eastAsia="da-DK"/>
        </w:rPr>
      </w:pPr>
      <w:r w:rsidRPr="00EE46C7">
        <w:rPr>
          <w:rFonts w:eastAsia="Times New Roman" w:cs="Times New Roman"/>
          <w:color w:val="000000"/>
          <w:sz w:val="20"/>
          <w:szCs w:val="20"/>
          <w:lang w:eastAsia="da-DK"/>
        </w:rPr>
        <w:t xml:space="preserve">På vegne af grundejerforeningen </w:t>
      </w:r>
      <w:proofErr w:type="spellStart"/>
      <w:r w:rsidRPr="00EE46C7">
        <w:rPr>
          <w:rFonts w:eastAsia="Times New Roman" w:cs="Times New Roman"/>
          <w:color w:val="000000"/>
          <w:sz w:val="20"/>
          <w:szCs w:val="20"/>
          <w:lang w:eastAsia="da-DK"/>
        </w:rPr>
        <w:t>Dyrekærgård</w:t>
      </w:r>
      <w:proofErr w:type="spellEnd"/>
      <w:r w:rsidRPr="00EE46C7">
        <w:rPr>
          <w:rFonts w:eastAsia="Times New Roman" w:cs="Times New Roman"/>
          <w:color w:val="000000"/>
          <w:sz w:val="20"/>
          <w:szCs w:val="20"/>
          <w:lang w:eastAsia="da-DK"/>
        </w:rPr>
        <w:t xml:space="preserve"> fremsender jeg hermed en ansøgning om at få tilladelse til at lave en trafiksanering på de private veje.</w:t>
      </w:r>
    </w:p>
    <w:p w14:paraId="3674FE32" w14:textId="77777777" w:rsidR="00EE46C7" w:rsidRPr="00EE46C7" w:rsidRDefault="00EE46C7" w:rsidP="00351EB0">
      <w:pPr>
        <w:spacing w:line="276" w:lineRule="auto"/>
        <w:ind w:left="1134"/>
        <w:jc w:val="both"/>
        <w:rPr>
          <w:rFonts w:eastAsia="Times New Roman" w:cs="Times New Roman"/>
          <w:color w:val="000000"/>
          <w:sz w:val="20"/>
          <w:szCs w:val="20"/>
          <w:lang w:eastAsia="da-DK"/>
        </w:rPr>
      </w:pPr>
      <w:r w:rsidRPr="00EE46C7">
        <w:rPr>
          <w:rFonts w:eastAsia="Times New Roman" w:cs="Times New Roman"/>
          <w:color w:val="000000"/>
          <w:sz w:val="20"/>
          <w:szCs w:val="20"/>
          <w:lang w:eastAsia="da-DK"/>
        </w:rPr>
        <w:lastRenderedPageBreak/>
        <w:t>Det drejer sig om:</w:t>
      </w:r>
    </w:p>
    <w:p w14:paraId="41489311" w14:textId="77777777" w:rsidR="00EE46C7" w:rsidRPr="00EE46C7" w:rsidRDefault="00EE46C7" w:rsidP="00351EB0">
      <w:pPr>
        <w:numPr>
          <w:ilvl w:val="0"/>
          <w:numId w:val="5"/>
        </w:numPr>
        <w:spacing w:line="276" w:lineRule="auto"/>
        <w:ind w:left="1134"/>
        <w:jc w:val="both"/>
        <w:rPr>
          <w:rFonts w:eastAsia="Times New Roman" w:cs="Times New Roman"/>
          <w:color w:val="000000"/>
          <w:sz w:val="20"/>
          <w:szCs w:val="20"/>
          <w:lang w:eastAsia="da-DK"/>
        </w:rPr>
      </w:pPr>
      <w:r w:rsidRPr="00EE46C7">
        <w:rPr>
          <w:rFonts w:eastAsia="Times New Roman" w:cs="Times New Roman"/>
          <w:color w:val="000000"/>
          <w:sz w:val="20"/>
          <w:szCs w:val="20"/>
          <w:lang w:eastAsia="da-DK"/>
        </w:rPr>
        <w:t>Etablering af bump</w:t>
      </w:r>
    </w:p>
    <w:p w14:paraId="183EC7EC" w14:textId="77777777" w:rsidR="00EE46C7" w:rsidRPr="00EE46C7" w:rsidRDefault="00EE46C7" w:rsidP="00351EB0">
      <w:pPr>
        <w:numPr>
          <w:ilvl w:val="0"/>
          <w:numId w:val="5"/>
        </w:numPr>
        <w:spacing w:line="276" w:lineRule="auto"/>
        <w:ind w:left="1134"/>
        <w:jc w:val="both"/>
        <w:rPr>
          <w:rFonts w:eastAsia="Times New Roman" w:cs="Times New Roman"/>
          <w:color w:val="000000"/>
          <w:sz w:val="20"/>
          <w:szCs w:val="20"/>
          <w:lang w:eastAsia="da-DK"/>
        </w:rPr>
      </w:pPr>
      <w:r w:rsidRPr="00EE46C7">
        <w:rPr>
          <w:rFonts w:eastAsia="Times New Roman" w:cs="Times New Roman"/>
          <w:color w:val="000000"/>
          <w:sz w:val="20"/>
          <w:szCs w:val="20"/>
          <w:lang w:eastAsia="da-DK"/>
        </w:rPr>
        <w:t>Etablering af 2 minus 1 vej</w:t>
      </w:r>
    </w:p>
    <w:p w14:paraId="3B886CEB" w14:textId="77777777" w:rsidR="00EE46C7" w:rsidRPr="00EE46C7" w:rsidRDefault="00EE46C7" w:rsidP="00351EB0">
      <w:pPr>
        <w:numPr>
          <w:ilvl w:val="0"/>
          <w:numId w:val="5"/>
        </w:numPr>
        <w:spacing w:line="276" w:lineRule="auto"/>
        <w:ind w:left="1134"/>
        <w:jc w:val="both"/>
        <w:rPr>
          <w:rFonts w:eastAsia="Times New Roman" w:cs="Times New Roman"/>
          <w:color w:val="000000"/>
          <w:sz w:val="20"/>
          <w:szCs w:val="20"/>
          <w:lang w:eastAsia="da-DK"/>
        </w:rPr>
      </w:pPr>
      <w:r w:rsidRPr="00EE46C7">
        <w:rPr>
          <w:rFonts w:eastAsia="Times New Roman" w:cs="Times New Roman"/>
          <w:color w:val="000000"/>
          <w:sz w:val="20"/>
          <w:szCs w:val="20"/>
          <w:lang w:eastAsia="da-DK"/>
        </w:rPr>
        <w:t>Ændring af vigepligtsforhold vha. hajtænder</w:t>
      </w:r>
    </w:p>
    <w:p w14:paraId="05E5A006" w14:textId="05537775" w:rsidR="00B1711C" w:rsidRPr="00B1711C" w:rsidRDefault="00EE46C7" w:rsidP="00351EB0">
      <w:pPr>
        <w:spacing w:line="276" w:lineRule="auto"/>
        <w:ind w:left="1134"/>
        <w:jc w:val="both"/>
        <w:rPr>
          <w:rFonts w:eastAsia="Times New Roman" w:cs="Times New Roman"/>
          <w:color w:val="000000"/>
          <w:sz w:val="20"/>
          <w:szCs w:val="20"/>
          <w:lang w:eastAsia="da-DK"/>
        </w:rPr>
      </w:pPr>
      <w:r w:rsidRPr="00EE46C7">
        <w:rPr>
          <w:rFonts w:eastAsia="Times New Roman" w:cs="Times New Roman"/>
          <w:color w:val="000000"/>
          <w:sz w:val="20"/>
          <w:szCs w:val="20"/>
          <w:lang w:eastAsia="da-DK"/>
        </w:rPr>
        <w:t xml:space="preserve">Tegninger og notat er </w:t>
      </w:r>
      <w:r w:rsidR="00B1711C" w:rsidRPr="00B1711C">
        <w:rPr>
          <w:rFonts w:eastAsia="Times New Roman" w:cs="Times New Roman"/>
          <w:color w:val="000000"/>
          <w:sz w:val="20"/>
          <w:szCs w:val="20"/>
          <w:lang w:eastAsia="da-DK"/>
        </w:rPr>
        <w:t>er vedhæftet denne mail. </w:t>
      </w:r>
    </w:p>
    <w:p w14:paraId="5538CB56" w14:textId="77777777" w:rsidR="00B1711C" w:rsidRPr="00B1711C" w:rsidRDefault="00B1711C" w:rsidP="00351EB0">
      <w:pPr>
        <w:spacing w:line="276" w:lineRule="auto"/>
        <w:ind w:left="1134"/>
        <w:jc w:val="both"/>
        <w:rPr>
          <w:rFonts w:eastAsia="Times New Roman" w:cs="Times New Roman"/>
          <w:color w:val="000000"/>
          <w:sz w:val="20"/>
          <w:szCs w:val="20"/>
          <w:lang w:eastAsia="da-DK"/>
        </w:rPr>
      </w:pPr>
      <w:r w:rsidRPr="00B1711C">
        <w:rPr>
          <w:rFonts w:eastAsia="Times New Roman" w:cs="Times New Roman"/>
          <w:color w:val="000000"/>
          <w:sz w:val="20"/>
          <w:szCs w:val="20"/>
          <w:lang w:eastAsia="da-DK"/>
        </w:rPr>
        <w:t>Ser frem til at høre fra jer. </w:t>
      </w:r>
    </w:p>
    <w:p w14:paraId="7EDD952E" w14:textId="77777777" w:rsidR="00B1711C" w:rsidRPr="00B1711C" w:rsidRDefault="00B1711C" w:rsidP="00351EB0">
      <w:pPr>
        <w:spacing w:line="276" w:lineRule="auto"/>
        <w:ind w:left="1134"/>
        <w:jc w:val="both"/>
        <w:rPr>
          <w:rFonts w:eastAsia="Times New Roman" w:cs="Times New Roman"/>
          <w:color w:val="000000"/>
          <w:sz w:val="20"/>
          <w:szCs w:val="20"/>
          <w:lang w:eastAsia="da-DK"/>
        </w:rPr>
      </w:pPr>
      <w:r w:rsidRPr="00B1711C">
        <w:rPr>
          <w:rFonts w:eastAsia="Times New Roman" w:cs="Times New Roman"/>
          <w:color w:val="000000"/>
          <w:sz w:val="20"/>
          <w:szCs w:val="20"/>
          <w:lang w:eastAsia="da-DK"/>
        </w:rPr>
        <w:t>Mvh Natalia</w:t>
      </w:r>
    </w:p>
    <w:p w14:paraId="7BC75872" w14:textId="15B0F7FB" w:rsidR="00EE46C7" w:rsidRPr="00EE46C7" w:rsidRDefault="00EE46C7" w:rsidP="00351EB0">
      <w:pPr>
        <w:spacing w:line="276" w:lineRule="auto"/>
        <w:ind w:left="1134"/>
        <w:jc w:val="both"/>
        <w:rPr>
          <w:rFonts w:eastAsia="Times New Roman" w:cs="Times New Roman"/>
          <w:color w:val="000000"/>
          <w:sz w:val="20"/>
          <w:szCs w:val="20"/>
          <w:lang w:eastAsia="da-DK"/>
        </w:rPr>
      </w:pPr>
    </w:p>
    <w:p w14:paraId="4E352113" w14:textId="77777777" w:rsidR="00EE46C7" w:rsidRDefault="00EE46C7" w:rsidP="00351EB0">
      <w:pPr>
        <w:pStyle w:val="Listeafsnit"/>
        <w:spacing w:line="276" w:lineRule="auto"/>
        <w:ind w:left="786"/>
        <w:jc w:val="both"/>
      </w:pPr>
    </w:p>
    <w:p w14:paraId="1DE5D8F4" w14:textId="6370FFA9" w:rsidR="001C5C76" w:rsidRDefault="00A0788B" w:rsidP="00351EB0">
      <w:pPr>
        <w:pStyle w:val="Listeafsnit"/>
        <w:spacing w:line="276" w:lineRule="auto"/>
        <w:ind w:left="786"/>
        <w:jc w:val="both"/>
      </w:pPr>
      <w:r>
        <w:t xml:space="preserve">Der henvises </w:t>
      </w:r>
      <w:r w:rsidR="004F5D74">
        <w:t>i øvrigt t</w:t>
      </w:r>
      <w:r>
        <w:t>il den fremsendte ansøgning</w:t>
      </w:r>
      <w:r w:rsidR="000A52BD">
        <w:t xml:space="preserve"> – vedlagt.</w:t>
      </w:r>
    </w:p>
    <w:p w14:paraId="3278C9D0" w14:textId="77777777" w:rsidR="00CB10FD" w:rsidRDefault="00CB10FD" w:rsidP="00351EB0">
      <w:pPr>
        <w:pStyle w:val="Listeafsnit"/>
        <w:spacing w:line="276" w:lineRule="auto"/>
        <w:jc w:val="both"/>
      </w:pPr>
    </w:p>
    <w:p w14:paraId="5CAD5E2C" w14:textId="21A4EE41" w:rsidR="001C5C76" w:rsidRDefault="00B42A1F" w:rsidP="00351EB0">
      <w:pPr>
        <w:pStyle w:val="Listeafsnit"/>
        <w:numPr>
          <w:ilvl w:val="0"/>
          <w:numId w:val="4"/>
        </w:numPr>
        <w:spacing w:line="276" w:lineRule="auto"/>
        <w:jc w:val="both"/>
      </w:pPr>
      <w:r>
        <w:t>D</w:t>
      </w:r>
      <w:r w:rsidR="001C5C76">
        <w:t xml:space="preserve">e enkelte elementer skal </w:t>
      </w:r>
      <w:r w:rsidR="004E0B75">
        <w:t xml:space="preserve">nu </w:t>
      </w:r>
      <w:r w:rsidR="001C5C76">
        <w:t>forelægges generalforsamlingen</w:t>
      </w:r>
      <w:r>
        <w:t xml:space="preserve"> til godkendelse</w:t>
      </w:r>
      <w:r w:rsidR="001C5C76">
        <w:t>. Kan generalforsamlingen vedtage enkelte af elementerne og undlade andre?</w:t>
      </w:r>
      <w:r w:rsidR="004B18F8">
        <w:t xml:space="preserve"> – eller skal tilladelsen forstås som et samlet hele.</w:t>
      </w:r>
    </w:p>
    <w:p w14:paraId="5F344173" w14:textId="77777777" w:rsidR="00912AD8" w:rsidRDefault="00912AD8" w:rsidP="00351EB0">
      <w:pPr>
        <w:pStyle w:val="Listeafsnit"/>
        <w:spacing w:line="276" w:lineRule="auto"/>
        <w:ind w:left="786"/>
        <w:jc w:val="both"/>
      </w:pPr>
    </w:p>
    <w:p w14:paraId="4BDB771B" w14:textId="61B7B1FE" w:rsidR="001C5C76" w:rsidRDefault="001C5C76" w:rsidP="00351EB0">
      <w:pPr>
        <w:pStyle w:val="Listeafsnit"/>
        <w:numPr>
          <w:ilvl w:val="0"/>
          <w:numId w:val="4"/>
        </w:numPr>
        <w:spacing w:line="276" w:lineRule="auto"/>
        <w:jc w:val="both"/>
      </w:pPr>
      <w:r>
        <w:t>De enkelte elementer.</w:t>
      </w:r>
    </w:p>
    <w:p w14:paraId="1C68C865" w14:textId="23E97D65" w:rsidR="001C5C76" w:rsidRDefault="001C5C76" w:rsidP="00351EB0">
      <w:pPr>
        <w:pStyle w:val="Listeafsnit"/>
        <w:numPr>
          <w:ilvl w:val="0"/>
          <w:numId w:val="2"/>
        </w:numPr>
        <w:spacing w:line="276" w:lineRule="auto"/>
        <w:jc w:val="both"/>
      </w:pPr>
      <w:r>
        <w:t>Hajtænder.</w:t>
      </w:r>
    </w:p>
    <w:p w14:paraId="4F7C5499" w14:textId="6CA0B259" w:rsidR="001C5C76" w:rsidRDefault="001C5C76" w:rsidP="00351EB0">
      <w:pPr>
        <w:pStyle w:val="Listeafsnit"/>
        <w:spacing w:line="276" w:lineRule="auto"/>
        <w:ind w:left="1080"/>
        <w:jc w:val="both"/>
      </w:pPr>
      <w:r>
        <w:t>I den rapport Grundejerforeningen har fået udarbejdet i forbindelse med planlægning af arbejdet</w:t>
      </w:r>
      <w:r w:rsidR="00351EB0">
        <w:t>,</w:t>
      </w:r>
      <w:r>
        <w:t xml:space="preserve"> har den rådgivende ingeniør formuleret problemet på følgende måde:</w:t>
      </w:r>
    </w:p>
    <w:p w14:paraId="4590D95A" w14:textId="77777777" w:rsidR="001C5C76" w:rsidRDefault="001C5C76" w:rsidP="00351EB0">
      <w:pPr>
        <w:pStyle w:val="Listeafsnit"/>
        <w:spacing w:line="276" w:lineRule="auto"/>
        <w:ind w:left="1080"/>
        <w:jc w:val="both"/>
      </w:pPr>
    </w:p>
    <w:p w14:paraId="44836894" w14:textId="77777777" w:rsidR="001C5C76" w:rsidRPr="001C5C76" w:rsidRDefault="001C5C76" w:rsidP="00351EB0">
      <w:pPr>
        <w:pStyle w:val="Overskrift2"/>
        <w:spacing w:after="151" w:line="276" w:lineRule="auto"/>
        <w:ind w:left="1418" w:hanging="576"/>
        <w:jc w:val="both"/>
        <w:rPr>
          <w:rFonts w:ascii="Times New Roman" w:hAnsi="Times New Roman" w:cs="Times New Roman"/>
          <w:sz w:val="20"/>
          <w:szCs w:val="20"/>
        </w:rPr>
      </w:pPr>
      <w:bookmarkStart w:id="0" w:name="_Toc11480"/>
      <w:r w:rsidRPr="001C5C76">
        <w:rPr>
          <w:rFonts w:ascii="Times New Roman" w:hAnsi="Times New Roman" w:cs="Times New Roman"/>
          <w:sz w:val="20"/>
          <w:szCs w:val="20"/>
        </w:rPr>
        <w:t>Vigepligtsforhold</w:t>
      </w:r>
      <w:bookmarkEnd w:id="0"/>
    </w:p>
    <w:p w14:paraId="004FC0A0" w14:textId="77777777" w:rsidR="001C5C76" w:rsidRPr="001C5C76" w:rsidRDefault="001C5C76" w:rsidP="00351EB0">
      <w:pPr>
        <w:pStyle w:val="Overskrift3"/>
        <w:spacing w:line="276" w:lineRule="auto"/>
        <w:ind w:left="1418" w:right="57" w:hanging="720"/>
        <w:jc w:val="both"/>
        <w:rPr>
          <w:rFonts w:ascii="Times New Roman" w:hAnsi="Times New Roman" w:cs="Times New Roman"/>
          <w:sz w:val="20"/>
          <w:szCs w:val="20"/>
        </w:rPr>
      </w:pPr>
      <w:bookmarkStart w:id="1" w:name="_Toc11481"/>
      <w:r w:rsidRPr="001C5C76">
        <w:rPr>
          <w:rFonts w:ascii="Times New Roman" w:hAnsi="Times New Roman" w:cs="Times New Roman"/>
          <w:sz w:val="20"/>
          <w:szCs w:val="20"/>
        </w:rPr>
        <w:t>Eksisterende</w:t>
      </w:r>
      <w:bookmarkEnd w:id="1"/>
    </w:p>
    <w:p w14:paraId="0E9D58D9" w14:textId="60EF2AC9" w:rsidR="001C5C76" w:rsidRDefault="001C5C76" w:rsidP="00351EB0">
      <w:pPr>
        <w:spacing w:line="276" w:lineRule="auto"/>
        <w:ind w:left="1418"/>
        <w:jc w:val="both"/>
        <w:rPr>
          <w:rFonts w:cs="Times New Roman"/>
          <w:sz w:val="20"/>
          <w:szCs w:val="20"/>
        </w:rPr>
      </w:pPr>
      <w:r w:rsidRPr="001C5C76">
        <w:rPr>
          <w:rFonts w:cs="Times New Roman"/>
          <w:sz w:val="20"/>
          <w:szCs w:val="20"/>
        </w:rPr>
        <w:t xml:space="preserve">Rivedalen fungerer i dag som den primære vej gennem grundejerforeningen med tilsluttende sideveje. Sidevejene tilsluttes i forskellige krydsudformninger som fx T-kryds og F-kryds. På de eksisterende forhold er der ingen afmærkning, hvilket betyder at der i hele området er </w:t>
      </w:r>
      <w:proofErr w:type="spellStart"/>
      <w:r w:rsidRPr="001C5C76">
        <w:rPr>
          <w:rFonts w:cs="Times New Roman"/>
          <w:sz w:val="20"/>
          <w:szCs w:val="20"/>
        </w:rPr>
        <w:t>højrevigepligt</w:t>
      </w:r>
      <w:proofErr w:type="spellEnd"/>
      <w:r w:rsidRPr="001C5C76">
        <w:rPr>
          <w:rFonts w:cs="Times New Roman"/>
          <w:sz w:val="20"/>
          <w:szCs w:val="20"/>
        </w:rPr>
        <w:t xml:space="preserve">. </w:t>
      </w:r>
    </w:p>
    <w:p w14:paraId="524939BC" w14:textId="77777777" w:rsidR="001C5C76" w:rsidRPr="001C5C76" w:rsidRDefault="001C5C76" w:rsidP="00351EB0">
      <w:pPr>
        <w:spacing w:line="276" w:lineRule="auto"/>
        <w:ind w:left="1418"/>
        <w:jc w:val="both"/>
        <w:rPr>
          <w:rFonts w:cs="Times New Roman"/>
          <w:sz w:val="20"/>
          <w:szCs w:val="20"/>
        </w:rPr>
      </w:pPr>
    </w:p>
    <w:p w14:paraId="45664271" w14:textId="77777777" w:rsidR="001C5C76" w:rsidRDefault="001C5C76" w:rsidP="00351EB0">
      <w:pPr>
        <w:spacing w:after="268" w:line="276" w:lineRule="auto"/>
        <w:ind w:left="1418"/>
        <w:jc w:val="center"/>
      </w:pPr>
      <w:r>
        <w:rPr>
          <w:noProof/>
        </w:rPr>
        <w:drawing>
          <wp:inline distT="0" distB="0" distL="0" distR="0" wp14:anchorId="281CFF3A" wp14:editId="7B782943">
            <wp:extent cx="2031365" cy="3723640"/>
            <wp:effectExtent l="0" t="0" r="0" b="0"/>
            <wp:docPr id="2091" name="Picture 2091" descr="Et billede, der indeholder træ, udendørs, plante&#10;&#10;Automatisk genereret beskrivelse"/>
            <wp:cNvGraphicFramePr/>
            <a:graphic xmlns:a="http://schemas.openxmlformats.org/drawingml/2006/main">
              <a:graphicData uri="http://schemas.openxmlformats.org/drawingml/2006/picture">
                <pic:pic xmlns:pic="http://schemas.openxmlformats.org/drawingml/2006/picture">
                  <pic:nvPicPr>
                    <pic:cNvPr id="2091" name="Picture 2091" descr="Et billede, der indeholder træ, udendørs, plante&#10;&#10;Automatisk genereret beskrivelse"/>
                    <pic:cNvPicPr/>
                  </pic:nvPicPr>
                  <pic:blipFill>
                    <a:blip r:embed="rId9"/>
                    <a:stretch>
                      <a:fillRect/>
                    </a:stretch>
                  </pic:blipFill>
                  <pic:spPr>
                    <a:xfrm rot="5399999">
                      <a:off x="0" y="0"/>
                      <a:ext cx="2031365" cy="3723640"/>
                    </a:xfrm>
                    <a:prstGeom prst="rect">
                      <a:avLst/>
                    </a:prstGeom>
                  </pic:spPr>
                </pic:pic>
              </a:graphicData>
            </a:graphic>
          </wp:inline>
        </w:drawing>
      </w:r>
    </w:p>
    <w:p w14:paraId="7F0FC770" w14:textId="77777777" w:rsidR="001C5C76" w:rsidRPr="001C5C76" w:rsidRDefault="001C5C76" w:rsidP="00351EB0">
      <w:pPr>
        <w:spacing w:after="224" w:line="276" w:lineRule="auto"/>
        <w:ind w:left="1418"/>
        <w:jc w:val="both"/>
        <w:rPr>
          <w:rFonts w:cs="Times New Roman"/>
          <w:sz w:val="20"/>
          <w:szCs w:val="20"/>
        </w:rPr>
      </w:pPr>
      <w:proofErr w:type="spellStart"/>
      <w:r w:rsidRPr="001C5C76">
        <w:rPr>
          <w:rFonts w:cs="Times New Roman"/>
          <w:sz w:val="20"/>
          <w:szCs w:val="20"/>
        </w:rPr>
        <w:t>Højrevigepligt</w:t>
      </w:r>
      <w:proofErr w:type="spellEnd"/>
      <w:r w:rsidRPr="001C5C76">
        <w:rPr>
          <w:rFonts w:cs="Times New Roman"/>
          <w:sz w:val="20"/>
          <w:szCs w:val="20"/>
        </w:rPr>
        <w:t xml:space="preserve"> giver udfordringer som fx ses på ovenstående billede. Her skal kørende holde tilbage for evt. trafikanter der måtte komme fra den højre sidevej. Det opleves i området at folk ikke overholder den </w:t>
      </w:r>
      <w:proofErr w:type="spellStart"/>
      <w:r w:rsidRPr="001C5C76">
        <w:rPr>
          <w:rFonts w:cs="Times New Roman"/>
          <w:sz w:val="20"/>
          <w:szCs w:val="20"/>
        </w:rPr>
        <w:t>højrevigepligt</w:t>
      </w:r>
      <w:proofErr w:type="spellEnd"/>
      <w:r w:rsidRPr="001C5C76">
        <w:rPr>
          <w:rFonts w:cs="Times New Roman"/>
          <w:sz w:val="20"/>
          <w:szCs w:val="20"/>
        </w:rPr>
        <w:t xml:space="preserve">. </w:t>
      </w:r>
    </w:p>
    <w:p w14:paraId="1B6316AA" w14:textId="77777777" w:rsidR="001C5C76" w:rsidRPr="001C5C76" w:rsidRDefault="001C5C76" w:rsidP="00351EB0">
      <w:pPr>
        <w:pStyle w:val="Overskrift3"/>
        <w:spacing w:line="276" w:lineRule="auto"/>
        <w:ind w:left="1418" w:right="57" w:hanging="720"/>
        <w:jc w:val="both"/>
        <w:rPr>
          <w:rFonts w:ascii="Times New Roman" w:hAnsi="Times New Roman" w:cs="Times New Roman"/>
          <w:sz w:val="20"/>
          <w:szCs w:val="20"/>
        </w:rPr>
      </w:pPr>
      <w:bookmarkStart w:id="2" w:name="_Toc11482"/>
      <w:r w:rsidRPr="001C5C76">
        <w:rPr>
          <w:rFonts w:ascii="Times New Roman" w:hAnsi="Times New Roman" w:cs="Times New Roman"/>
          <w:sz w:val="20"/>
          <w:szCs w:val="20"/>
        </w:rPr>
        <w:t>Løsninger</w:t>
      </w:r>
      <w:bookmarkEnd w:id="2"/>
    </w:p>
    <w:p w14:paraId="43693EB7" w14:textId="77777777" w:rsidR="001C5C76" w:rsidRPr="001C5C76" w:rsidRDefault="001C5C76" w:rsidP="00351EB0">
      <w:pPr>
        <w:spacing w:line="276" w:lineRule="auto"/>
        <w:ind w:left="1418"/>
        <w:jc w:val="both"/>
        <w:rPr>
          <w:rFonts w:cs="Times New Roman"/>
          <w:sz w:val="20"/>
          <w:szCs w:val="20"/>
        </w:rPr>
      </w:pPr>
      <w:r w:rsidRPr="001C5C76">
        <w:rPr>
          <w:rFonts w:cs="Times New Roman"/>
          <w:sz w:val="20"/>
          <w:szCs w:val="20"/>
        </w:rPr>
        <w:t xml:space="preserve">Almindelig </w:t>
      </w:r>
      <w:proofErr w:type="spellStart"/>
      <w:r w:rsidRPr="001C5C76">
        <w:rPr>
          <w:rFonts w:cs="Times New Roman"/>
          <w:sz w:val="20"/>
          <w:szCs w:val="20"/>
        </w:rPr>
        <w:t>højrevigepligt</w:t>
      </w:r>
      <w:proofErr w:type="spellEnd"/>
      <w:r w:rsidRPr="001C5C76">
        <w:rPr>
          <w:rFonts w:cs="Times New Roman"/>
          <w:sz w:val="20"/>
          <w:szCs w:val="20"/>
        </w:rPr>
        <w:t xml:space="preserve"> bør generelt ikke benyttes, idet den forvirrer trafikanterne og skaber konflikter, der kan føre til ulykker. Trafikanterne er særligt i tvivl om </w:t>
      </w:r>
      <w:proofErr w:type="spellStart"/>
      <w:r w:rsidRPr="001C5C76">
        <w:rPr>
          <w:rFonts w:cs="Times New Roman"/>
          <w:sz w:val="20"/>
          <w:szCs w:val="20"/>
        </w:rPr>
        <w:t>højrevigepligt</w:t>
      </w:r>
      <w:proofErr w:type="spellEnd"/>
      <w:r w:rsidRPr="001C5C76">
        <w:rPr>
          <w:rFonts w:cs="Times New Roman"/>
          <w:sz w:val="20"/>
          <w:szCs w:val="20"/>
        </w:rPr>
        <w:t xml:space="preserve"> i tilfælde som denne, da Rivedalen syner som en klar primærvej og det derfor ikke er naturligt at vige for trafikanterne kommende fra højre. </w:t>
      </w:r>
    </w:p>
    <w:p w14:paraId="3797CCD8" w14:textId="77777777" w:rsidR="001C5C76" w:rsidRPr="001C5C76" w:rsidRDefault="001C5C76" w:rsidP="00351EB0">
      <w:pPr>
        <w:pStyle w:val="Overskrift3"/>
        <w:spacing w:line="276" w:lineRule="auto"/>
        <w:ind w:left="1418" w:right="57" w:hanging="720"/>
        <w:jc w:val="both"/>
        <w:rPr>
          <w:rFonts w:ascii="Times New Roman" w:hAnsi="Times New Roman" w:cs="Times New Roman"/>
          <w:sz w:val="20"/>
          <w:szCs w:val="20"/>
        </w:rPr>
      </w:pPr>
      <w:bookmarkStart w:id="3" w:name="_Toc11483"/>
      <w:r w:rsidRPr="001C5C76">
        <w:rPr>
          <w:rFonts w:ascii="Times New Roman" w:hAnsi="Times New Roman" w:cs="Times New Roman"/>
          <w:sz w:val="20"/>
          <w:szCs w:val="20"/>
        </w:rPr>
        <w:t>Tiltag til forbedringer</w:t>
      </w:r>
      <w:bookmarkEnd w:id="3"/>
    </w:p>
    <w:p w14:paraId="559A568E" w14:textId="77777777" w:rsidR="001C5C76" w:rsidRPr="001C5C76" w:rsidRDefault="001C5C76" w:rsidP="00351EB0">
      <w:pPr>
        <w:spacing w:after="210" w:line="276" w:lineRule="auto"/>
        <w:ind w:left="1418"/>
        <w:jc w:val="both"/>
        <w:rPr>
          <w:rFonts w:cs="Times New Roman"/>
          <w:sz w:val="20"/>
          <w:szCs w:val="20"/>
        </w:rPr>
      </w:pPr>
      <w:r w:rsidRPr="001C5C76">
        <w:rPr>
          <w:rFonts w:cs="Times New Roman"/>
          <w:sz w:val="20"/>
          <w:szCs w:val="20"/>
        </w:rPr>
        <w:t xml:space="preserve">Det anbefales, at der etableres ubetinget vigepligt fra alle sideveje i form af hajtænder. På svagt trafikerede veje, hvilket sidevejene umiddelbart er vurderet til, kan vigelinjen i form af hajtænder anvendes alene. Altså er det ikke nødvendigt med opsætning af vigepligtstavlen. </w:t>
      </w:r>
    </w:p>
    <w:p w14:paraId="1CF7687E" w14:textId="2EDDBD93" w:rsidR="001C5C76" w:rsidRDefault="001C5C76" w:rsidP="00351EB0">
      <w:pPr>
        <w:spacing w:line="276" w:lineRule="auto"/>
        <w:ind w:left="1418"/>
        <w:jc w:val="both"/>
        <w:rPr>
          <w:rFonts w:cs="Times New Roman"/>
          <w:sz w:val="20"/>
          <w:szCs w:val="20"/>
        </w:rPr>
      </w:pPr>
      <w:r w:rsidRPr="001C5C76">
        <w:rPr>
          <w:rFonts w:cs="Times New Roman"/>
          <w:sz w:val="20"/>
          <w:szCs w:val="20"/>
        </w:rPr>
        <w:t xml:space="preserve">Desuden anbefales det at optegne hajtænderne, ved udkørsel til Strandvejen, på ny, da disse er så godt som slidt af. B11 vigepligtstavlen bør bevares. </w:t>
      </w:r>
    </w:p>
    <w:p w14:paraId="0BBE8FA4" w14:textId="77777777" w:rsidR="00351EB0" w:rsidRPr="001C5C76" w:rsidRDefault="00351EB0" w:rsidP="00351EB0">
      <w:pPr>
        <w:spacing w:line="276" w:lineRule="auto"/>
        <w:ind w:left="1418"/>
        <w:jc w:val="both"/>
        <w:rPr>
          <w:rFonts w:cs="Times New Roman"/>
          <w:sz w:val="20"/>
          <w:szCs w:val="20"/>
        </w:rPr>
      </w:pPr>
    </w:p>
    <w:p w14:paraId="5A707A9F" w14:textId="77777777" w:rsidR="001C5C76" w:rsidRDefault="001C5C76" w:rsidP="00351EB0">
      <w:pPr>
        <w:spacing w:after="485" w:line="276" w:lineRule="auto"/>
        <w:ind w:left="1418"/>
        <w:jc w:val="center"/>
      </w:pPr>
      <w:r>
        <w:rPr>
          <w:noProof/>
        </w:rPr>
        <w:drawing>
          <wp:inline distT="0" distB="0" distL="0" distR="0" wp14:anchorId="4BD3DD56" wp14:editId="19DEF899">
            <wp:extent cx="3600450" cy="2700020"/>
            <wp:effectExtent l="0" t="0" r="0" b="0"/>
            <wp:docPr id="2281" name="Picture 2281" descr="Et billede, der indeholder træ, udendørs, vej, jord&#10;&#10;Automatisk genereret beskrivelse"/>
            <wp:cNvGraphicFramePr/>
            <a:graphic xmlns:a="http://schemas.openxmlformats.org/drawingml/2006/main">
              <a:graphicData uri="http://schemas.openxmlformats.org/drawingml/2006/picture">
                <pic:pic xmlns:pic="http://schemas.openxmlformats.org/drawingml/2006/picture">
                  <pic:nvPicPr>
                    <pic:cNvPr id="2281" name="Picture 2281" descr="Et billede, der indeholder træ, udendørs, vej, jord&#10;&#10;Automatisk genereret beskrivelse"/>
                    <pic:cNvPicPr/>
                  </pic:nvPicPr>
                  <pic:blipFill>
                    <a:blip r:embed="rId10"/>
                    <a:stretch>
                      <a:fillRect/>
                    </a:stretch>
                  </pic:blipFill>
                  <pic:spPr>
                    <a:xfrm>
                      <a:off x="0" y="0"/>
                      <a:ext cx="3600450" cy="2700020"/>
                    </a:xfrm>
                    <a:prstGeom prst="rect">
                      <a:avLst/>
                    </a:prstGeom>
                  </pic:spPr>
                </pic:pic>
              </a:graphicData>
            </a:graphic>
          </wp:inline>
        </w:drawing>
      </w:r>
    </w:p>
    <w:p w14:paraId="7C903D0F" w14:textId="3C9F5334" w:rsidR="001C5C76" w:rsidRDefault="001C5C76" w:rsidP="00351EB0">
      <w:pPr>
        <w:pStyle w:val="Listeafsnit"/>
        <w:spacing w:line="276" w:lineRule="auto"/>
        <w:ind w:left="1080"/>
        <w:jc w:val="both"/>
      </w:pPr>
      <w:r>
        <w:t xml:space="preserve">Spørgsmålet er herefter, om det </w:t>
      </w:r>
      <w:r w:rsidR="009B6DA4">
        <w:t xml:space="preserve">på denne baggrund </w:t>
      </w:r>
      <w:r>
        <w:t>er tilrådeligt og i overensstemmelse med hensynet til trafiksikkerheden at undlade at etablere hajtænder, som anbefalet af den rådgivende ingeniør.</w:t>
      </w:r>
    </w:p>
    <w:p w14:paraId="4E1E48DA" w14:textId="77777777" w:rsidR="001C5C76" w:rsidRDefault="001C5C76" w:rsidP="00351EB0">
      <w:pPr>
        <w:pStyle w:val="Listeafsnit"/>
        <w:spacing w:line="276" w:lineRule="auto"/>
        <w:ind w:left="1080"/>
        <w:jc w:val="both"/>
      </w:pPr>
    </w:p>
    <w:p w14:paraId="4412F045" w14:textId="700C3F0E" w:rsidR="001C5C76" w:rsidRDefault="009B6DA4" w:rsidP="00351EB0">
      <w:pPr>
        <w:pStyle w:val="Listeafsnit"/>
        <w:numPr>
          <w:ilvl w:val="0"/>
          <w:numId w:val="2"/>
        </w:numPr>
        <w:spacing w:line="276" w:lineRule="auto"/>
        <w:jc w:val="both"/>
      </w:pPr>
      <w:r>
        <w:t>2-</w:t>
      </w:r>
      <w:r w:rsidR="001C5C76">
        <w:t>minus</w:t>
      </w:r>
      <w:r>
        <w:t>-1</w:t>
      </w:r>
      <w:r w:rsidR="001C5C76">
        <w:t>vej</w:t>
      </w:r>
      <w:r>
        <w:t>.</w:t>
      </w:r>
    </w:p>
    <w:p w14:paraId="064876D8" w14:textId="58F9F9A4" w:rsidR="009B6DA4" w:rsidRDefault="009B6DA4" w:rsidP="00351EB0">
      <w:pPr>
        <w:pStyle w:val="Listeafsnit"/>
        <w:spacing w:line="276" w:lineRule="auto"/>
        <w:ind w:left="1080"/>
        <w:jc w:val="both"/>
      </w:pPr>
      <w:r>
        <w:t>Hvis generalforsamlingen beslutter sig for en yderligere trafiksikring kan man så nøjes med udelukkende at etablere en 2 minus 1 vej.</w:t>
      </w:r>
    </w:p>
    <w:p w14:paraId="017740E6" w14:textId="77777777" w:rsidR="009B6DA4" w:rsidRDefault="009B6DA4" w:rsidP="00351EB0">
      <w:pPr>
        <w:pStyle w:val="Listeafsnit"/>
        <w:spacing w:line="276" w:lineRule="auto"/>
        <w:ind w:left="1080"/>
        <w:jc w:val="both"/>
      </w:pPr>
    </w:p>
    <w:p w14:paraId="5BC8F0C0" w14:textId="6EDC2365" w:rsidR="001C5C76" w:rsidRDefault="001C5C76" w:rsidP="00351EB0">
      <w:pPr>
        <w:pStyle w:val="Listeafsnit"/>
        <w:numPr>
          <w:ilvl w:val="0"/>
          <w:numId w:val="2"/>
        </w:numPr>
        <w:spacing w:line="276" w:lineRule="auto"/>
        <w:jc w:val="both"/>
      </w:pPr>
      <w:r>
        <w:t>Bump</w:t>
      </w:r>
      <w:r w:rsidR="009B6DA4">
        <w:t>.</w:t>
      </w:r>
    </w:p>
    <w:p w14:paraId="6BA4ECE3" w14:textId="399ED9BC" w:rsidR="009B6DA4" w:rsidRDefault="009B6DA4" w:rsidP="00351EB0">
      <w:pPr>
        <w:pStyle w:val="Listeafsnit"/>
        <w:spacing w:line="276" w:lineRule="auto"/>
        <w:ind w:left="1080"/>
        <w:jc w:val="both"/>
      </w:pPr>
      <w:r>
        <w:t xml:space="preserve">Kan man nøjes med udelukkende at etablere de anførte bump og i givet fald, vil der blive stillet krav om belysning af disse nu – eller senere? </w:t>
      </w:r>
    </w:p>
    <w:p w14:paraId="1E13D0A6" w14:textId="7938317D" w:rsidR="00F01813" w:rsidRDefault="00F01813" w:rsidP="00351EB0">
      <w:pPr>
        <w:pStyle w:val="Listeafsnit"/>
        <w:spacing w:line="276" w:lineRule="auto"/>
        <w:ind w:left="1080"/>
        <w:jc w:val="both"/>
      </w:pPr>
    </w:p>
    <w:p w14:paraId="7BCF89A8" w14:textId="63E0FEF8" w:rsidR="00F01813" w:rsidRDefault="00F01813" w:rsidP="00351EB0">
      <w:pPr>
        <w:pStyle w:val="Listeafsnit"/>
        <w:spacing w:line="276" w:lineRule="auto"/>
        <w:ind w:left="1080"/>
        <w:jc w:val="both"/>
      </w:pPr>
    </w:p>
    <w:p w14:paraId="49A2638F" w14:textId="5DC1C135" w:rsidR="00F01813" w:rsidRDefault="00F01813" w:rsidP="00351EB0">
      <w:pPr>
        <w:pStyle w:val="Listeafsnit"/>
        <w:spacing w:line="276" w:lineRule="auto"/>
        <w:ind w:left="1080"/>
        <w:jc w:val="both"/>
      </w:pPr>
      <w:r>
        <w:t>Med venlig hilsen</w:t>
      </w:r>
    </w:p>
    <w:p w14:paraId="6D1DF8A6" w14:textId="116EAA2A" w:rsidR="00F01813" w:rsidRDefault="00F01813" w:rsidP="00351EB0">
      <w:pPr>
        <w:pStyle w:val="Listeafsnit"/>
        <w:spacing w:line="276" w:lineRule="auto"/>
        <w:ind w:left="1080"/>
        <w:jc w:val="both"/>
      </w:pPr>
      <w:r>
        <w:t>Peter Ladische</w:t>
      </w:r>
      <w:r w:rsidR="00BE3F8E">
        <w:t>nsky</w:t>
      </w:r>
    </w:p>
    <w:p w14:paraId="5D82D69C" w14:textId="6D6184AF" w:rsidR="00BE3F8E" w:rsidRDefault="00BE3F8E" w:rsidP="00351EB0">
      <w:pPr>
        <w:pStyle w:val="Listeafsnit"/>
        <w:spacing w:line="276" w:lineRule="auto"/>
        <w:ind w:left="1080"/>
        <w:jc w:val="both"/>
      </w:pPr>
      <w:r>
        <w:t xml:space="preserve">Formand for Grundejerforeningen </w:t>
      </w:r>
      <w:proofErr w:type="spellStart"/>
      <w:r>
        <w:t>Dyrekærgård</w:t>
      </w:r>
      <w:proofErr w:type="spellEnd"/>
    </w:p>
    <w:p w14:paraId="512C2D54" w14:textId="26D3BDD1" w:rsidR="006D1AB4" w:rsidRDefault="006D1AB4" w:rsidP="00351EB0">
      <w:pPr>
        <w:pStyle w:val="Listeafsnit"/>
        <w:spacing w:line="276" w:lineRule="auto"/>
        <w:ind w:left="1080"/>
        <w:jc w:val="both"/>
      </w:pPr>
    </w:p>
    <w:p w14:paraId="2425CDA6" w14:textId="594F2129" w:rsidR="006D1AB4" w:rsidRDefault="006D1AB4" w:rsidP="00351EB0">
      <w:pPr>
        <w:pStyle w:val="Listeafsnit"/>
        <w:spacing w:line="276" w:lineRule="auto"/>
        <w:ind w:left="1080"/>
        <w:jc w:val="both"/>
      </w:pPr>
    </w:p>
    <w:p w14:paraId="4BB80327" w14:textId="68E1F1C9" w:rsidR="006D1AB4" w:rsidRDefault="006D1AB4" w:rsidP="00351EB0">
      <w:pPr>
        <w:pStyle w:val="Listeafsnit"/>
        <w:spacing w:line="276" w:lineRule="auto"/>
        <w:ind w:left="1080"/>
        <w:jc w:val="both"/>
      </w:pPr>
    </w:p>
    <w:p w14:paraId="2AA3548A" w14:textId="77777777" w:rsidR="00A317F2" w:rsidRDefault="00A317F2" w:rsidP="00A317F2">
      <w:pPr>
        <w:pStyle w:val="Default"/>
        <w:spacing w:line="276" w:lineRule="auto"/>
        <w:jc w:val="both"/>
        <w:rPr>
          <w:rFonts w:ascii="Times New Roman" w:hAnsi="Times New Roman" w:cs="Times New Roman"/>
        </w:rPr>
      </w:pPr>
      <w:r w:rsidRPr="006F2065">
        <w:rPr>
          <w:rFonts w:ascii="Times New Roman" w:hAnsi="Times New Roman" w:cs="Times New Roman"/>
        </w:rPr>
        <w:t>Centerchef Dorethe Ungstrup</w:t>
      </w:r>
    </w:p>
    <w:p w14:paraId="56EF01DB" w14:textId="77777777" w:rsidR="00A317F2" w:rsidRDefault="00A317F2" w:rsidP="00A317F2">
      <w:pPr>
        <w:pStyle w:val="Default"/>
        <w:spacing w:line="276" w:lineRule="auto"/>
        <w:jc w:val="both"/>
        <w:rPr>
          <w:rFonts w:cs="Times New Roman"/>
          <w:b/>
          <w:bCs/>
        </w:rPr>
      </w:pPr>
      <w:r w:rsidRPr="006F2065">
        <w:rPr>
          <w:rFonts w:cs="Times New Roman"/>
          <w:b/>
          <w:bCs/>
        </w:rPr>
        <w:t>Center for Teknik og Borgerservice</w:t>
      </w:r>
    </w:p>
    <w:p w14:paraId="2A271297" w14:textId="77777777" w:rsidR="00A317F2" w:rsidRDefault="00A317F2" w:rsidP="00A317F2">
      <w:pPr>
        <w:pStyle w:val="Default"/>
        <w:spacing w:line="276" w:lineRule="auto"/>
        <w:jc w:val="both"/>
        <w:rPr>
          <w:rFonts w:cs="Times New Roman"/>
          <w:b/>
          <w:bCs/>
        </w:rPr>
      </w:pPr>
      <w:r>
        <w:rPr>
          <w:rFonts w:cs="Times New Roman"/>
          <w:b/>
          <w:bCs/>
        </w:rPr>
        <w:t>Gribskov Kommune</w:t>
      </w:r>
    </w:p>
    <w:p w14:paraId="21007C0A" w14:textId="5153F219" w:rsidR="00A317F2" w:rsidRDefault="003E6DFE" w:rsidP="00A317F2">
      <w:pPr>
        <w:spacing w:line="276" w:lineRule="auto"/>
        <w:jc w:val="both"/>
        <w:rPr>
          <w:rStyle w:val="Hyperlink"/>
          <w:rFonts w:ascii="Helvetica" w:hAnsi="Helvetica"/>
          <w:color w:val="105176"/>
          <w:sz w:val="23"/>
          <w:szCs w:val="23"/>
        </w:rPr>
      </w:pPr>
      <w:hyperlink r:id="rId11" w:history="1">
        <w:r w:rsidR="00A317F2">
          <w:rPr>
            <w:rStyle w:val="Hyperlink"/>
            <w:rFonts w:ascii="Helvetica" w:hAnsi="Helvetica"/>
            <w:color w:val="105176"/>
            <w:sz w:val="23"/>
            <w:szCs w:val="23"/>
          </w:rPr>
          <w:t>gribskov@gribskov.dk</w:t>
        </w:r>
      </w:hyperlink>
    </w:p>
    <w:p w14:paraId="1C7B7FDA" w14:textId="23F45169" w:rsidR="00A56120" w:rsidRDefault="00A56120" w:rsidP="00A317F2">
      <w:pPr>
        <w:spacing w:line="276" w:lineRule="auto"/>
        <w:jc w:val="both"/>
        <w:rPr>
          <w:rStyle w:val="Hyperlink"/>
          <w:rFonts w:ascii="Helvetica" w:hAnsi="Helvetica"/>
          <w:color w:val="105176"/>
          <w:sz w:val="23"/>
          <w:szCs w:val="23"/>
        </w:rPr>
      </w:pPr>
    </w:p>
    <w:p w14:paraId="6EE3F259" w14:textId="77777777" w:rsidR="000D3F8C" w:rsidRDefault="000D3F8C" w:rsidP="00A317F2">
      <w:pPr>
        <w:spacing w:line="276" w:lineRule="auto"/>
        <w:jc w:val="both"/>
        <w:rPr>
          <w:rStyle w:val="Hyperlink"/>
          <w:rFonts w:ascii="Helvetica" w:hAnsi="Helvetica"/>
          <w:color w:val="105176"/>
          <w:sz w:val="23"/>
          <w:szCs w:val="23"/>
        </w:rPr>
      </w:pPr>
    </w:p>
    <w:p w14:paraId="7694A73D" w14:textId="414B39AF" w:rsidR="00A56120" w:rsidRPr="000D3F8C" w:rsidRDefault="00A56120" w:rsidP="00A56120">
      <w:pPr>
        <w:spacing w:line="276" w:lineRule="auto"/>
        <w:jc w:val="right"/>
        <w:rPr>
          <w:rStyle w:val="Hyperlink"/>
          <w:rFonts w:cs="Times New Roman"/>
          <w:color w:val="000000" w:themeColor="text1"/>
          <w:u w:val="none"/>
        </w:rPr>
      </w:pPr>
      <w:r w:rsidRPr="000D3F8C">
        <w:rPr>
          <w:rStyle w:val="Hyperlink"/>
          <w:rFonts w:cs="Times New Roman"/>
          <w:color w:val="000000" w:themeColor="text1"/>
          <w:u w:val="none"/>
        </w:rPr>
        <w:t>Tisvildeleje 03.08.2021</w:t>
      </w:r>
    </w:p>
    <w:p w14:paraId="03439EA8" w14:textId="77777777" w:rsidR="00A56120" w:rsidRDefault="00A56120" w:rsidP="00A317F2">
      <w:pPr>
        <w:spacing w:line="276" w:lineRule="auto"/>
        <w:jc w:val="both"/>
        <w:rPr>
          <w:b/>
          <w:bCs/>
        </w:rPr>
      </w:pPr>
    </w:p>
    <w:p w14:paraId="42031D02" w14:textId="77777777" w:rsidR="000D3F8C" w:rsidRDefault="000D3F8C" w:rsidP="00751062">
      <w:pPr>
        <w:spacing w:line="276" w:lineRule="auto"/>
        <w:jc w:val="both"/>
        <w:rPr>
          <w:b/>
          <w:bCs/>
        </w:rPr>
      </w:pPr>
    </w:p>
    <w:p w14:paraId="3F05ACF9" w14:textId="39D52BEE" w:rsidR="00E67D83" w:rsidRPr="00751062" w:rsidRDefault="00E67D83" w:rsidP="00751062">
      <w:pPr>
        <w:spacing w:line="276" w:lineRule="auto"/>
        <w:jc w:val="both"/>
        <w:rPr>
          <w:b/>
          <w:bCs/>
        </w:rPr>
      </w:pPr>
      <w:r w:rsidRPr="00751062">
        <w:rPr>
          <w:b/>
          <w:bCs/>
        </w:rPr>
        <w:t>Ved e</w:t>
      </w:r>
      <w:r w:rsidR="009017A1" w:rsidRPr="00751062">
        <w:rPr>
          <w:b/>
          <w:bCs/>
        </w:rPr>
        <w:t>-</w:t>
      </w:r>
      <w:r w:rsidRPr="00751062">
        <w:rPr>
          <w:b/>
          <w:bCs/>
        </w:rPr>
        <w:t xml:space="preserve">mail af </w:t>
      </w:r>
      <w:r w:rsidR="009017A1" w:rsidRPr="00751062">
        <w:rPr>
          <w:b/>
          <w:bCs/>
        </w:rPr>
        <w:t xml:space="preserve">30.07.2021 </w:t>
      </w:r>
      <w:r w:rsidRPr="00751062">
        <w:rPr>
          <w:b/>
          <w:bCs/>
        </w:rPr>
        <w:t>besvarede kommunen disse spørgsmål på følgende måde:</w:t>
      </w:r>
    </w:p>
    <w:p w14:paraId="4EDBC2C0" w14:textId="22C09F9E" w:rsidR="00E67D83" w:rsidRDefault="00E67D83" w:rsidP="00351EB0">
      <w:pPr>
        <w:pStyle w:val="Listeafsnit"/>
        <w:spacing w:line="276" w:lineRule="auto"/>
        <w:ind w:left="1080"/>
        <w:jc w:val="both"/>
      </w:pPr>
    </w:p>
    <w:p w14:paraId="604743B0" w14:textId="77777777" w:rsidR="009A4130" w:rsidRDefault="009A4130" w:rsidP="00751062">
      <w:pPr>
        <w:ind w:left="1304"/>
      </w:pPr>
      <w:r>
        <w:rPr>
          <w:rFonts w:ascii="Calibri" w:hAnsi="Calibri" w:cs="Calibri"/>
          <w:b/>
          <w:bCs/>
          <w:color w:val="000000"/>
          <w:sz w:val="22"/>
          <w:szCs w:val="22"/>
        </w:rPr>
        <w:t>Fra:</w:t>
      </w:r>
      <w:r>
        <w:rPr>
          <w:rStyle w:val="apple-converted-space"/>
          <w:color w:val="000000"/>
          <w:sz w:val="22"/>
          <w:szCs w:val="22"/>
        </w:rPr>
        <w:t> </w:t>
      </w:r>
      <w:r>
        <w:rPr>
          <w:rFonts w:ascii="Calibri" w:hAnsi="Calibri" w:cs="Calibri"/>
          <w:color w:val="000000"/>
          <w:sz w:val="22"/>
          <w:szCs w:val="22"/>
        </w:rPr>
        <w:t>Jan H Levring &lt;</w:t>
      </w:r>
      <w:hyperlink r:id="rId12" w:history="1">
        <w:r>
          <w:rPr>
            <w:rStyle w:val="Hyperlink"/>
            <w:color w:val="0563C1"/>
            <w:sz w:val="22"/>
            <w:szCs w:val="22"/>
          </w:rPr>
          <w:t>jhlev@gribskov.dk</w:t>
        </w:r>
      </w:hyperlink>
      <w:r>
        <w:rPr>
          <w:rFonts w:ascii="Calibri" w:hAnsi="Calibri" w:cs="Calibri"/>
          <w:color w:val="000000"/>
          <w:sz w:val="22"/>
          <w:szCs w:val="22"/>
        </w:rPr>
        <w:t>&gt;</w:t>
      </w:r>
      <w:r>
        <w:rPr>
          <w:rStyle w:val="apple-converted-space"/>
          <w:color w:val="000000"/>
          <w:sz w:val="22"/>
          <w:szCs w:val="22"/>
        </w:rPr>
        <w:t> </w:t>
      </w:r>
      <w:r>
        <w:rPr>
          <w:rFonts w:ascii="Calibri" w:hAnsi="Calibri" w:cs="Calibri"/>
          <w:color w:val="000000"/>
          <w:sz w:val="22"/>
          <w:szCs w:val="22"/>
        </w:rPr>
        <w:br/>
      </w:r>
      <w:r>
        <w:rPr>
          <w:rFonts w:ascii="Calibri" w:hAnsi="Calibri" w:cs="Calibri"/>
          <w:b/>
          <w:bCs/>
          <w:color w:val="000000"/>
          <w:sz w:val="22"/>
          <w:szCs w:val="22"/>
        </w:rPr>
        <w:t>Sendt:</w:t>
      </w:r>
      <w:r>
        <w:rPr>
          <w:rStyle w:val="apple-converted-space"/>
          <w:color w:val="000000"/>
          <w:sz w:val="22"/>
          <w:szCs w:val="22"/>
        </w:rPr>
        <w:t> </w:t>
      </w:r>
      <w:r>
        <w:rPr>
          <w:rFonts w:ascii="Calibri" w:hAnsi="Calibri" w:cs="Calibri"/>
          <w:color w:val="000000"/>
          <w:sz w:val="22"/>
          <w:szCs w:val="22"/>
        </w:rPr>
        <w:t>30. juli 2021 09:45</w:t>
      </w:r>
      <w:r>
        <w:rPr>
          <w:rFonts w:ascii="Calibri" w:hAnsi="Calibri" w:cs="Calibri"/>
          <w:color w:val="000000"/>
          <w:sz w:val="22"/>
          <w:szCs w:val="22"/>
        </w:rPr>
        <w:br/>
      </w:r>
      <w:r>
        <w:rPr>
          <w:rFonts w:ascii="Calibri" w:hAnsi="Calibri" w:cs="Calibri"/>
          <w:b/>
          <w:bCs/>
          <w:color w:val="000000"/>
          <w:sz w:val="22"/>
          <w:szCs w:val="22"/>
        </w:rPr>
        <w:t>Til:</w:t>
      </w:r>
      <w:r>
        <w:rPr>
          <w:rStyle w:val="apple-converted-space"/>
          <w:color w:val="000000"/>
          <w:sz w:val="22"/>
          <w:szCs w:val="22"/>
        </w:rPr>
        <w:t> </w:t>
      </w:r>
      <w:hyperlink r:id="rId13" w:history="1">
        <w:r>
          <w:rPr>
            <w:rStyle w:val="Hyperlink"/>
            <w:color w:val="0563C1"/>
            <w:sz w:val="22"/>
            <w:szCs w:val="22"/>
          </w:rPr>
          <w:t>peter@ladischensky.dk</w:t>
        </w:r>
      </w:hyperlink>
      <w:r>
        <w:rPr>
          <w:rFonts w:ascii="Calibri" w:hAnsi="Calibri" w:cs="Calibri"/>
          <w:color w:val="000000"/>
          <w:sz w:val="22"/>
          <w:szCs w:val="22"/>
        </w:rPr>
        <w:br/>
      </w:r>
      <w:r>
        <w:rPr>
          <w:rFonts w:ascii="Calibri" w:hAnsi="Calibri" w:cs="Calibri"/>
          <w:b/>
          <w:bCs/>
          <w:color w:val="000000"/>
          <w:sz w:val="22"/>
          <w:szCs w:val="22"/>
        </w:rPr>
        <w:t>Emne:</w:t>
      </w:r>
      <w:r>
        <w:rPr>
          <w:rStyle w:val="apple-converted-space"/>
          <w:color w:val="000000"/>
          <w:sz w:val="22"/>
          <w:szCs w:val="22"/>
        </w:rPr>
        <w:t> </w:t>
      </w:r>
      <w:r>
        <w:rPr>
          <w:rFonts w:ascii="Calibri" w:hAnsi="Calibri" w:cs="Calibri"/>
          <w:color w:val="000000"/>
          <w:sz w:val="22"/>
          <w:szCs w:val="22"/>
        </w:rPr>
        <w:t xml:space="preserve">SV: Spørgsmål fra Grundejerforeningen </w:t>
      </w:r>
      <w:proofErr w:type="spellStart"/>
      <w:r>
        <w:rPr>
          <w:rFonts w:ascii="Calibri" w:hAnsi="Calibri" w:cs="Calibri"/>
          <w:color w:val="000000"/>
          <w:sz w:val="22"/>
          <w:szCs w:val="22"/>
        </w:rPr>
        <w:t>Dyrekærgård</w:t>
      </w:r>
      <w:proofErr w:type="spellEnd"/>
    </w:p>
    <w:p w14:paraId="52B82BE4" w14:textId="77777777" w:rsidR="009A4130" w:rsidRDefault="009A4130" w:rsidP="00751062">
      <w:pPr>
        <w:pStyle w:val="Listeafsnit"/>
        <w:spacing w:line="276" w:lineRule="auto"/>
        <w:ind w:left="2384"/>
        <w:jc w:val="both"/>
      </w:pPr>
    </w:p>
    <w:p w14:paraId="759A7E4D" w14:textId="77777777" w:rsidR="00E67D83" w:rsidRPr="00E67D83" w:rsidRDefault="00E67D83" w:rsidP="00751062">
      <w:pPr>
        <w:ind w:left="1304"/>
        <w:rPr>
          <w:rFonts w:ascii="Calibri" w:eastAsia="Times New Roman" w:hAnsi="Calibri" w:cs="Calibri"/>
          <w:color w:val="000000"/>
          <w:sz w:val="22"/>
          <w:szCs w:val="22"/>
          <w:lang w:eastAsia="da-DK"/>
        </w:rPr>
      </w:pPr>
      <w:r w:rsidRPr="00E67D83">
        <w:rPr>
          <w:rFonts w:ascii="Calibri" w:eastAsia="Times New Roman" w:hAnsi="Calibri" w:cs="Calibri"/>
          <w:color w:val="000000"/>
          <w:sz w:val="22"/>
          <w:szCs w:val="22"/>
          <w:lang w:eastAsia="da-DK"/>
        </w:rPr>
        <w:t>Med baggrund i din henvendelse til Dorethe Ungstrup vil jeg her forsøge at besvare dine spørgsmål.</w:t>
      </w:r>
    </w:p>
    <w:p w14:paraId="42EC35CD" w14:textId="77777777" w:rsidR="00E67D83" w:rsidRPr="00E67D83" w:rsidRDefault="00E67D83" w:rsidP="00751062">
      <w:pPr>
        <w:ind w:left="1304"/>
        <w:rPr>
          <w:rFonts w:ascii="Calibri" w:eastAsia="Times New Roman" w:hAnsi="Calibri" w:cs="Calibri"/>
          <w:color w:val="000000"/>
          <w:sz w:val="22"/>
          <w:szCs w:val="22"/>
          <w:lang w:eastAsia="da-DK"/>
        </w:rPr>
      </w:pPr>
      <w:r w:rsidRPr="00E67D83">
        <w:rPr>
          <w:rFonts w:ascii="Calibri" w:eastAsia="Times New Roman" w:hAnsi="Calibri" w:cs="Calibri"/>
          <w:color w:val="000000"/>
          <w:sz w:val="22"/>
          <w:szCs w:val="22"/>
          <w:lang w:eastAsia="da-DK"/>
        </w:rPr>
        <w:t> </w:t>
      </w:r>
    </w:p>
    <w:p w14:paraId="7AD8CD9D" w14:textId="77777777" w:rsidR="00E67D83" w:rsidRPr="00E67D83" w:rsidRDefault="00E67D83" w:rsidP="00751062">
      <w:pPr>
        <w:ind w:left="1304"/>
        <w:rPr>
          <w:rFonts w:ascii="Calibri" w:eastAsia="Times New Roman" w:hAnsi="Calibri" w:cs="Calibri"/>
          <w:color w:val="000000"/>
          <w:sz w:val="22"/>
          <w:szCs w:val="22"/>
          <w:lang w:eastAsia="da-DK"/>
        </w:rPr>
      </w:pPr>
      <w:r w:rsidRPr="00E67D83">
        <w:rPr>
          <w:rFonts w:ascii="Calibri" w:eastAsia="Times New Roman" w:hAnsi="Calibri" w:cs="Calibri"/>
          <w:color w:val="000000"/>
          <w:sz w:val="22"/>
          <w:szCs w:val="22"/>
          <w:lang w:eastAsia="da-DK"/>
        </w:rPr>
        <w:t>Pkt. 3.</w:t>
      </w:r>
    </w:p>
    <w:p w14:paraId="6A54FF90" w14:textId="77777777" w:rsidR="00E67D83" w:rsidRPr="00E67D83" w:rsidRDefault="00E67D83" w:rsidP="00751062">
      <w:pPr>
        <w:ind w:left="1304"/>
        <w:rPr>
          <w:rFonts w:ascii="Calibri" w:eastAsia="Times New Roman" w:hAnsi="Calibri" w:cs="Calibri"/>
          <w:color w:val="000000"/>
          <w:sz w:val="22"/>
          <w:szCs w:val="22"/>
          <w:lang w:eastAsia="da-DK"/>
        </w:rPr>
      </w:pPr>
      <w:r w:rsidRPr="00E67D83">
        <w:rPr>
          <w:rFonts w:ascii="Calibri" w:eastAsia="Times New Roman" w:hAnsi="Calibri" w:cs="Calibri"/>
          <w:color w:val="000000"/>
          <w:sz w:val="22"/>
          <w:szCs w:val="22"/>
          <w:lang w:eastAsia="da-DK"/>
        </w:rPr>
        <w:t>Da jeres tilladelse til trafiksanering er givet på baggrund af et samlet trafikprojekt, er det som udgangspunkt ikke muligt at vælge til og fra. Trafiksaneringsprojektet skal ses som en samlet løsning hvor der sammenhæng og overensstemmelse i de påtænkte foranstaltninger.</w:t>
      </w:r>
    </w:p>
    <w:p w14:paraId="59DD1725" w14:textId="77777777" w:rsidR="00E67D83" w:rsidRPr="00E67D83" w:rsidRDefault="00E67D83" w:rsidP="00751062">
      <w:pPr>
        <w:ind w:left="1304"/>
        <w:rPr>
          <w:rFonts w:ascii="Calibri" w:eastAsia="Times New Roman" w:hAnsi="Calibri" w:cs="Calibri"/>
          <w:color w:val="000000"/>
          <w:sz w:val="22"/>
          <w:szCs w:val="22"/>
          <w:lang w:eastAsia="da-DK"/>
        </w:rPr>
      </w:pPr>
      <w:r w:rsidRPr="00E67D83">
        <w:rPr>
          <w:rFonts w:ascii="Calibri" w:eastAsia="Times New Roman" w:hAnsi="Calibri" w:cs="Calibri"/>
          <w:color w:val="000000"/>
          <w:sz w:val="22"/>
          <w:szCs w:val="22"/>
          <w:lang w:eastAsia="da-DK"/>
        </w:rPr>
        <w:t> </w:t>
      </w:r>
    </w:p>
    <w:p w14:paraId="11CDCC7F" w14:textId="77777777" w:rsidR="00E67D83" w:rsidRPr="00E67D83" w:rsidRDefault="00E67D83" w:rsidP="00751062">
      <w:pPr>
        <w:ind w:left="1304"/>
        <w:rPr>
          <w:rFonts w:ascii="Calibri" w:eastAsia="Times New Roman" w:hAnsi="Calibri" w:cs="Calibri"/>
          <w:color w:val="000000"/>
          <w:sz w:val="22"/>
          <w:szCs w:val="22"/>
          <w:lang w:eastAsia="da-DK"/>
        </w:rPr>
      </w:pPr>
      <w:r w:rsidRPr="00E67D83">
        <w:rPr>
          <w:rFonts w:ascii="Calibri" w:eastAsia="Times New Roman" w:hAnsi="Calibri" w:cs="Calibri"/>
          <w:color w:val="000000"/>
          <w:sz w:val="22"/>
          <w:szCs w:val="22"/>
          <w:lang w:eastAsia="da-DK"/>
        </w:rPr>
        <w:t>Pkt. 4a</w:t>
      </w:r>
    </w:p>
    <w:p w14:paraId="1F2AE6C0" w14:textId="77777777" w:rsidR="00E67D83" w:rsidRPr="00E67D83" w:rsidRDefault="00E67D83" w:rsidP="00751062">
      <w:pPr>
        <w:ind w:left="1304"/>
        <w:rPr>
          <w:rFonts w:ascii="Calibri" w:eastAsia="Times New Roman" w:hAnsi="Calibri" w:cs="Calibri"/>
          <w:color w:val="000000"/>
          <w:sz w:val="22"/>
          <w:szCs w:val="22"/>
          <w:lang w:eastAsia="da-DK"/>
        </w:rPr>
      </w:pPr>
      <w:r w:rsidRPr="00E67D83">
        <w:rPr>
          <w:rFonts w:ascii="Calibri" w:eastAsia="Times New Roman" w:hAnsi="Calibri" w:cs="Calibri"/>
          <w:color w:val="000000"/>
          <w:sz w:val="22"/>
          <w:szCs w:val="22"/>
          <w:lang w:eastAsia="da-DK"/>
        </w:rPr>
        <w:t>Det er ikke Gribskov Kommunes opfattelse at højre vigepligt ikke bør anvendes. </w:t>
      </w:r>
    </w:p>
    <w:p w14:paraId="4BE31995" w14:textId="77777777" w:rsidR="00E67D83" w:rsidRPr="00E67D83" w:rsidRDefault="00E67D83" w:rsidP="00751062">
      <w:pPr>
        <w:ind w:left="1304"/>
        <w:rPr>
          <w:rFonts w:ascii="Calibri" w:eastAsia="Times New Roman" w:hAnsi="Calibri" w:cs="Calibri"/>
          <w:color w:val="000000"/>
          <w:sz w:val="22"/>
          <w:szCs w:val="22"/>
          <w:lang w:eastAsia="da-DK"/>
        </w:rPr>
      </w:pPr>
      <w:r w:rsidRPr="00E67D83">
        <w:rPr>
          <w:rFonts w:ascii="Calibri" w:eastAsia="Times New Roman" w:hAnsi="Calibri" w:cs="Calibri"/>
          <w:color w:val="000000"/>
          <w:sz w:val="22"/>
          <w:szCs w:val="22"/>
          <w:lang w:eastAsia="da-DK"/>
        </w:rPr>
        <w:t> </w:t>
      </w:r>
    </w:p>
    <w:p w14:paraId="62594E0E" w14:textId="77777777" w:rsidR="00E67D83" w:rsidRPr="00E67D83" w:rsidRDefault="00E67D83" w:rsidP="00751062">
      <w:pPr>
        <w:ind w:left="1304"/>
        <w:rPr>
          <w:rFonts w:ascii="Calibri" w:eastAsia="Times New Roman" w:hAnsi="Calibri" w:cs="Calibri"/>
          <w:color w:val="000000"/>
          <w:sz w:val="22"/>
          <w:szCs w:val="22"/>
          <w:lang w:eastAsia="da-DK"/>
        </w:rPr>
      </w:pPr>
      <w:r w:rsidRPr="00E67D83">
        <w:rPr>
          <w:rFonts w:ascii="Calibri" w:eastAsia="Times New Roman" w:hAnsi="Calibri" w:cs="Calibri"/>
          <w:color w:val="000000"/>
          <w:sz w:val="22"/>
          <w:szCs w:val="22"/>
          <w:lang w:eastAsia="da-DK"/>
        </w:rPr>
        <w:t>4</w:t>
      </w:r>
      <w:proofErr w:type="gramStart"/>
      <w:r w:rsidRPr="00E67D83">
        <w:rPr>
          <w:rFonts w:ascii="Calibri" w:eastAsia="Times New Roman" w:hAnsi="Calibri" w:cs="Calibri"/>
          <w:color w:val="000000"/>
          <w:sz w:val="22"/>
          <w:szCs w:val="22"/>
          <w:lang w:eastAsia="da-DK"/>
        </w:rPr>
        <w:t>b,c</w:t>
      </w:r>
      <w:proofErr w:type="gramEnd"/>
    </w:p>
    <w:p w14:paraId="171462A1" w14:textId="77777777" w:rsidR="00E67D83" w:rsidRPr="00E67D83" w:rsidRDefault="00E67D83" w:rsidP="00751062">
      <w:pPr>
        <w:ind w:left="1304"/>
        <w:rPr>
          <w:rFonts w:ascii="Calibri" w:eastAsia="Times New Roman" w:hAnsi="Calibri" w:cs="Calibri"/>
          <w:color w:val="000000"/>
          <w:sz w:val="22"/>
          <w:szCs w:val="22"/>
          <w:lang w:eastAsia="da-DK"/>
        </w:rPr>
      </w:pPr>
      <w:r w:rsidRPr="00E67D83">
        <w:rPr>
          <w:rFonts w:ascii="Calibri" w:eastAsia="Times New Roman" w:hAnsi="Calibri" w:cs="Calibri"/>
          <w:color w:val="000000"/>
          <w:sz w:val="22"/>
          <w:szCs w:val="22"/>
          <w:lang w:eastAsia="da-DK"/>
        </w:rPr>
        <w:t>Der skal være sammenhæng mellem vejens udformning og den skiltede hastighed. Det vil dermed kræve en ny ansøgning og beskrivelse såfremt der fjernes elementer eller ændres i det tilladte projekt.</w:t>
      </w:r>
    </w:p>
    <w:p w14:paraId="0418716A" w14:textId="77777777" w:rsidR="00E67D83" w:rsidRPr="00E67D83" w:rsidRDefault="00E67D83" w:rsidP="00751062">
      <w:pPr>
        <w:ind w:left="1304"/>
        <w:rPr>
          <w:rFonts w:ascii="Calibri" w:eastAsia="Times New Roman" w:hAnsi="Calibri" w:cs="Calibri"/>
          <w:color w:val="000000"/>
          <w:sz w:val="22"/>
          <w:szCs w:val="22"/>
          <w:lang w:eastAsia="da-DK"/>
        </w:rPr>
      </w:pPr>
      <w:r w:rsidRPr="00E67D83">
        <w:rPr>
          <w:rFonts w:ascii="Calibri" w:eastAsia="Times New Roman" w:hAnsi="Calibri" w:cs="Calibri"/>
          <w:color w:val="000000"/>
          <w:sz w:val="22"/>
          <w:szCs w:val="22"/>
          <w:lang w:eastAsia="da-DK"/>
        </w:rPr>
        <w:t> </w:t>
      </w:r>
    </w:p>
    <w:p w14:paraId="38C3A874" w14:textId="7ABB9268" w:rsidR="00E67D83" w:rsidRDefault="00E67D83" w:rsidP="00751062">
      <w:pPr>
        <w:ind w:left="1304"/>
        <w:rPr>
          <w:rFonts w:ascii="Calibri" w:eastAsia="Times New Roman" w:hAnsi="Calibri" w:cs="Calibri"/>
          <w:color w:val="000000"/>
          <w:sz w:val="22"/>
          <w:szCs w:val="22"/>
          <w:lang w:eastAsia="da-DK"/>
        </w:rPr>
      </w:pPr>
      <w:r w:rsidRPr="00E67D83">
        <w:rPr>
          <w:rFonts w:ascii="Calibri" w:eastAsia="Times New Roman" w:hAnsi="Calibri" w:cs="Calibri"/>
          <w:color w:val="000000"/>
          <w:sz w:val="22"/>
          <w:szCs w:val="22"/>
          <w:lang w:eastAsia="da-DK"/>
        </w:rPr>
        <w:t>Hvis I har yderligere spørgsmål er I naturligvis velkommen til at vende tilbage.</w:t>
      </w:r>
    </w:p>
    <w:p w14:paraId="08EC987F" w14:textId="77A2E539" w:rsidR="00D26C03" w:rsidRDefault="00D26C03" w:rsidP="00751062">
      <w:pPr>
        <w:ind w:left="1304"/>
        <w:rPr>
          <w:rFonts w:ascii="Calibri" w:eastAsia="Times New Roman" w:hAnsi="Calibri" w:cs="Calibri"/>
          <w:color w:val="000000"/>
          <w:sz w:val="22"/>
          <w:szCs w:val="22"/>
          <w:lang w:eastAsia="da-DK"/>
        </w:rPr>
      </w:pPr>
    </w:p>
    <w:p w14:paraId="4C385372" w14:textId="77777777" w:rsidR="00D26C03" w:rsidRPr="00D26C03" w:rsidRDefault="00D26C03" w:rsidP="00751062">
      <w:pPr>
        <w:ind w:left="1304"/>
        <w:rPr>
          <w:rFonts w:ascii="Calibri" w:eastAsia="Times New Roman" w:hAnsi="Calibri" w:cs="Calibri"/>
          <w:color w:val="000000"/>
          <w:sz w:val="22"/>
          <w:szCs w:val="22"/>
          <w:lang w:eastAsia="da-DK"/>
        </w:rPr>
      </w:pPr>
      <w:r w:rsidRPr="00D26C03">
        <w:rPr>
          <w:rFonts w:ascii="Calibri" w:eastAsia="Times New Roman" w:hAnsi="Calibri" w:cs="Calibri"/>
          <w:color w:val="105176"/>
          <w:sz w:val="22"/>
          <w:szCs w:val="22"/>
          <w:lang w:eastAsia="da-DK"/>
        </w:rPr>
        <w:t>Med venlig hilsen</w:t>
      </w:r>
      <w:r w:rsidRPr="00D26C03">
        <w:rPr>
          <w:rFonts w:ascii="Calibri" w:eastAsia="Times New Roman" w:hAnsi="Calibri" w:cs="Calibri"/>
          <w:color w:val="000000"/>
          <w:sz w:val="22"/>
          <w:szCs w:val="22"/>
          <w:lang w:eastAsia="da-DK"/>
        </w:rPr>
        <w:br/>
      </w:r>
      <w:r w:rsidRPr="00D26C03">
        <w:rPr>
          <w:rFonts w:ascii="Calibri" w:eastAsia="Times New Roman" w:hAnsi="Calibri" w:cs="Calibri"/>
          <w:color w:val="000000"/>
          <w:sz w:val="22"/>
          <w:szCs w:val="22"/>
          <w:lang w:eastAsia="da-DK"/>
        </w:rPr>
        <w:br/>
      </w:r>
      <w:r w:rsidRPr="00D26C03">
        <w:rPr>
          <w:rFonts w:ascii="Calibri" w:eastAsia="Times New Roman" w:hAnsi="Calibri" w:cs="Calibri"/>
          <w:b/>
          <w:bCs/>
          <w:color w:val="105176"/>
          <w:sz w:val="22"/>
          <w:szCs w:val="22"/>
          <w:lang w:eastAsia="da-DK"/>
        </w:rPr>
        <w:t>Jan Levring</w:t>
      </w:r>
      <w:r w:rsidRPr="00D26C03">
        <w:rPr>
          <w:rFonts w:ascii="Calibri" w:eastAsia="Times New Roman" w:hAnsi="Calibri" w:cs="Calibri"/>
          <w:color w:val="000000"/>
          <w:sz w:val="22"/>
          <w:szCs w:val="22"/>
          <w:lang w:eastAsia="da-DK"/>
        </w:rPr>
        <w:br/>
      </w:r>
      <w:r w:rsidRPr="00D26C03">
        <w:rPr>
          <w:rFonts w:ascii="Calibri" w:eastAsia="Times New Roman" w:hAnsi="Calibri" w:cs="Calibri"/>
          <w:color w:val="105176"/>
          <w:sz w:val="22"/>
          <w:szCs w:val="22"/>
          <w:lang w:eastAsia="da-DK"/>
        </w:rPr>
        <w:t>Vejmedarbejder</w:t>
      </w:r>
      <w:r w:rsidRPr="00D26C03">
        <w:rPr>
          <w:rFonts w:ascii="Calibri" w:eastAsia="Times New Roman" w:hAnsi="Calibri" w:cs="Calibri"/>
          <w:color w:val="000000"/>
          <w:sz w:val="22"/>
          <w:szCs w:val="22"/>
          <w:lang w:eastAsia="da-DK"/>
        </w:rPr>
        <w:br/>
      </w:r>
      <w:r w:rsidRPr="00D26C03">
        <w:rPr>
          <w:rFonts w:ascii="Calibri" w:eastAsia="Times New Roman" w:hAnsi="Calibri" w:cs="Calibri"/>
          <w:color w:val="105176"/>
          <w:sz w:val="22"/>
          <w:szCs w:val="22"/>
          <w:lang w:eastAsia="da-DK"/>
        </w:rPr>
        <w:t>Center for Teknik og borgerservice</w:t>
      </w:r>
    </w:p>
    <w:p w14:paraId="27E620AB" w14:textId="77777777" w:rsidR="00D26C03" w:rsidRPr="00D26C03" w:rsidRDefault="00D26C03" w:rsidP="00751062">
      <w:pPr>
        <w:ind w:left="1304"/>
        <w:rPr>
          <w:rFonts w:ascii="Calibri" w:eastAsia="Times New Roman" w:hAnsi="Calibri" w:cs="Calibri"/>
          <w:color w:val="000000"/>
          <w:sz w:val="22"/>
          <w:szCs w:val="22"/>
          <w:lang w:eastAsia="da-DK"/>
        </w:rPr>
      </w:pPr>
      <w:r w:rsidRPr="00D26C03">
        <w:rPr>
          <w:rFonts w:ascii="Calibri" w:eastAsia="Times New Roman" w:hAnsi="Calibri" w:cs="Calibri"/>
          <w:color w:val="105176"/>
          <w:sz w:val="22"/>
          <w:szCs w:val="22"/>
          <w:lang w:eastAsia="da-DK"/>
        </w:rPr>
        <w:t> </w:t>
      </w:r>
    </w:p>
    <w:p w14:paraId="42801B4F" w14:textId="33695A10" w:rsidR="00D26C03" w:rsidRPr="00D26C03" w:rsidRDefault="00D26C03" w:rsidP="00751062">
      <w:pPr>
        <w:ind w:left="1304"/>
        <w:rPr>
          <w:rFonts w:ascii="Calibri" w:eastAsia="Times New Roman" w:hAnsi="Calibri" w:cs="Calibri"/>
          <w:color w:val="000000"/>
          <w:sz w:val="22"/>
          <w:szCs w:val="22"/>
          <w:lang w:eastAsia="da-DK"/>
        </w:rPr>
      </w:pPr>
      <w:r w:rsidRPr="00D26C03">
        <w:rPr>
          <w:rFonts w:ascii="Calibri" w:eastAsia="Times New Roman" w:hAnsi="Calibri" w:cs="Calibri"/>
          <w:color w:val="000000"/>
          <w:sz w:val="22"/>
          <w:szCs w:val="22"/>
          <w:lang w:eastAsia="da-DK"/>
        </w:rPr>
        <w:fldChar w:fldCharType="begin"/>
      </w:r>
      <w:r w:rsidRPr="00D26C03">
        <w:rPr>
          <w:rFonts w:ascii="Calibri" w:eastAsia="Times New Roman" w:hAnsi="Calibri" w:cs="Calibri"/>
          <w:color w:val="000000"/>
          <w:sz w:val="22"/>
          <w:szCs w:val="22"/>
          <w:lang w:eastAsia="da-DK"/>
        </w:rPr>
        <w:instrText xml:space="preserve"> INCLUDEPICTURE "/var/folders/w4/z20vf93j7yd3j5f5l0sqsk_00000gn/T/com.microsoft.Word/WebArchiveCopyPasteTempFiles/cidimage001.png@01D78524.632A1C60" \* MERGEFORMATINET </w:instrText>
      </w:r>
      <w:r w:rsidRPr="00D26C03">
        <w:rPr>
          <w:rFonts w:ascii="Calibri" w:eastAsia="Times New Roman" w:hAnsi="Calibri" w:cs="Calibri"/>
          <w:color w:val="000000"/>
          <w:sz w:val="22"/>
          <w:szCs w:val="22"/>
          <w:lang w:eastAsia="da-DK"/>
        </w:rPr>
        <w:fldChar w:fldCharType="separate"/>
      </w:r>
      <w:r w:rsidRPr="00D26C03">
        <w:rPr>
          <w:rFonts w:ascii="Calibri" w:eastAsia="Times New Roman" w:hAnsi="Calibri" w:cs="Calibri"/>
          <w:noProof/>
          <w:color w:val="000000"/>
          <w:sz w:val="22"/>
          <w:szCs w:val="22"/>
          <w:lang w:eastAsia="da-DK"/>
        </w:rPr>
        <w:drawing>
          <wp:inline distT="0" distB="0" distL="0" distR="0" wp14:anchorId="497297DA" wp14:editId="366A9F2D">
            <wp:extent cx="1908175" cy="650875"/>
            <wp:effectExtent l="0" t="0" r="0" b="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8175" cy="650875"/>
                    </a:xfrm>
                    <a:prstGeom prst="rect">
                      <a:avLst/>
                    </a:prstGeom>
                    <a:noFill/>
                    <a:ln>
                      <a:noFill/>
                    </a:ln>
                  </pic:spPr>
                </pic:pic>
              </a:graphicData>
            </a:graphic>
          </wp:inline>
        </w:drawing>
      </w:r>
      <w:r w:rsidRPr="00D26C03">
        <w:rPr>
          <w:rFonts w:ascii="Calibri" w:eastAsia="Times New Roman" w:hAnsi="Calibri" w:cs="Calibri"/>
          <w:color w:val="000000"/>
          <w:sz w:val="22"/>
          <w:szCs w:val="22"/>
          <w:lang w:eastAsia="da-DK"/>
        </w:rPr>
        <w:fldChar w:fldCharType="end"/>
      </w:r>
    </w:p>
    <w:p w14:paraId="3F40B88A" w14:textId="77777777" w:rsidR="00D26C03" w:rsidRPr="00E67D83" w:rsidRDefault="00D26C03" w:rsidP="00E67D83">
      <w:pPr>
        <w:rPr>
          <w:rFonts w:ascii="Calibri" w:eastAsia="Times New Roman" w:hAnsi="Calibri" w:cs="Calibri"/>
          <w:color w:val="000000"/>
          <w:sz w:val="22"/>
          <w:szCs w:val="22"/>
          <w:lang w:eastAsia="da-DK"/>
        </w:rPr>
      </w:pPr>
    </w:p>
    <w:p w14:paraId="603ED090" w14:textId="77777777" w:rsidR="00E67D83" w:rsidRDefault="00E67D83" w:rsidP="00351EB0">
      <w:pPr>
        <w:pStyle w:val="Listeafsnit"/>
        <w:spacing w:line="276" w:lineRule="auto"/>
        <w:ind w:left="1080"/>
        <w:jc w:val="both"/>
      </w:pPr>
    </w:p>
    <w:p w14:paraId="0F970608" w14:textId="2FCF1AE7" w:rsidR="006F2065" w:rsidRDefault="006F2065" w:rsidP="00351EB0">
      <w:pPr>
        <w:pStyle w:val="Listeafsnit"/>
        <w:spacing w:line="276" w:lineRule="auto"/>
        <w:ind w:left="1080"/>
        <w:jc w:val="both"/>
      </w:pPr>
    </w:p>
    <w:p w14:paraId="1445393E" w14:textId="0EA216D4" w:rsidR="00C853ED" w:rsidRDefault="008C2D33" w:rsidP="00751062">
      <w:pPr>
        <w:spacing w:line="276" w:lineRule="auto"/>
        <w:jc w:val="both"/>
      </w:pPr>
      <w:r>
        <w:t xml:space="preserve">Da vi ikke har fået belyst de stillede spørgsmål </w:t>
      </w:r>
      <w:r w:rsidR="003F23F9">
        <w:t xml:space="preserve">på </w:t>
      </w:r>
      <w:r w:rsidR="00CB6429">
        <w:t xml:space="preserve">en </w:t>
      </w:r>
      <w:r w:rsidR="003F23F9">
        <w:t xml:space="preserve">for os tilfredsstillende måde (set i lyset af de spørgsmål vores medlemmer </w:t>
      </w:r>
      <w:r w:rsidR="00B109F3">
        <w:t xml:space="preserve">vil stille til os </w:t>
      </w:r>
      <w:r w:rsidR="003F23F9">
        <w:t>på den kommende generalforsamling)</w:t>
      </w:r>
      <w:r w:rsidR="002E54F3">
        <w:t xml:space="preserve"> vender vi tilbage med anmodning om en yderligere afklaring.</w:t>
      </w:r>
    </w:p>
    <w:p w14:paraId="778EEC13" w14:textId="77777777" w:rsidR="002E54F3" w:rsidRDefault="002E54F3" w:rsidP="00751062">
      <w:pPr>
        <w:spacing w:line="276" w:lineRule="auto"/>
        <w:jc w:val="both"/>
      </w:pPr>
    </w:p>
    <w:p w14:paraId="3747DA06" w14:textId="0F1ED002" w:rsidR="006F2065" w:rsidRDefault="00F149CB" w:rsidP="00751062">
      <w:pPr>
        <w:spacing w:line="276" w:lineRule="auto"/>
        <w:jc w:val="both"/>
      </w:pPr>
      <w:r>
        <w:t xml:space="preserve">Ad. 3 og 4 </w:t>
      </w:r>
      <w:proofErr w:type="spellStart"/>
      <w:r>
        <w:t>b.c</w:t>
      </w:r>
      <w:proofErr w:type="spellEnd"/>
      <w:r>
        <w:t>.</w:t>
      </w:r>
      <w:r w:rsidR="00467718">
        <w:t>:</w:t>
      </w:r>
      <w:r w:rsidR="00A32240">
        <w:t xml:space="preserve"> Det vi spurgte om var, om vi kan nøjes med at gennem</w:t>
      </w:r>
      <w:r w:rsidR="00EE3A09">
        <w:t>føre alene én af de anførte foranstaltninger</w:t>
      </w:r>
      <w:r w:rsidR="008B3DA4">
        <w:t xml:space="preserve"> – eller ingen</w:t>
      </w:r>
      <w:r w:rsidR="00F9637B">
        <w:t xml:space="preserve">. Hvis det kræver en ny </w:t>
      </w:r>
      <w:r w:rsidR="007B11F7">
        <w:t>behandling, skal vi hermed anmode om, at denne behandling</w:t>
      </w:r>
      <w:r w:rsidR="0003398B">
        <w:t xml:space="preserve"> må finde sted</w:t>
      </w:r>
      <w:r w:rsidR="007B11F7">
        <w:t>.</w:t>
      </w:r>
    </w:p>
    <w:p w14:paraId="162EC241" w14:textId="01A3499F" w:rsidR="007B11F7" w:rsidRDefault="007B11F7" w:rsidP="00751062">
      <w:pPr>
        <w:spacing w:line="276" w:lineRule="auto"/>
        <w:jc w:val="both"/>
      </w:pPr>
      <w:r>
        <w:t xml:space="preserve">Vi har </w:t>
      </w:r>
      <w:r w:rsidR="004174A4">
        <w:t xml:space="preserve">videre </w:t>
      </w:r>
      <w:r w:rsidR="00BA2CD1">
        <w:t xml:space="preserve">svært </w:t>
      </w:r>
      <w:r w:rsidR="000F39F1">
        <w:t>v</w:t>
      </w:r>
      <w:r>
        <w:t>ed at forstå</w:t>
      </w:r>
      <w:r w:rsidR="00CA3AD3">
        <w:t xml:space="preserve"> svaret: </w:t>
      </w:r>
      <w:r w:rsidR="00CA3AD3" w:rsidRPr="00E67D83">
        <w:rPr>
          <w:i/>
          <w:iCs/>
        </w:rPr>
        <w:t>Der skal være sammenhæng mellem vejens udformning og den skiltede hastighed</w:t>
      </w:r>
      <w:r w:rsidR="00487C82">
        <w:rPr>
          <w:i/>
          <w:iCs/>
        </w:rPr>
        <w:t xml:space="preserve">, </w:t>
      </w:r>
      <w:r w:rsidR="00487C82">
        <w:t xml:space="preserve">idet den skiltede </w:t>
      </w:r>
      <w:r w:rsidR="00487C82" w:rsidRPr="0063415D">
        <w:t>hastighed</w:t>
      </w:r>
      <w:r w:rsidR="00487C82">
        <w:rPr>
          <w:i/>
          <w:iCs/>
        </w:rPr>
        <w:t xml:space="preserve"> </w:t>
      </w:r>
      <w:r w:rsidR="0063415D">
        <w:t>nu er 40 km/t og der ikke ændres ved denne</w:t>
      </w:r>
      <w:r w:rsidR="00200AA2">
        <w:t>, om de ansøgte foranstaltninger gennemføres</w:t>
      </w:r>
      <w:r w:rsidR="00510E02">
        <w:t xml:space="preserve"> eller </w:t>
      </w:r>
      <w:r w:rsidR="004174A4">
        <w:t>ikke gennemføres</w:t>
      </w:r>
      <w:r w:rsidR="0063415D">
        <w:t>.</w:t>
      </w:r>
    </w:p>
    <w:p w14:paraId="0292D2AC" w14:textId="77777777" w:rsidR="003D5DA3" w:rsidRDefault="003D5DA3" w:rsidP="00751062">
      <w:pPr>
        <w:spacing w:line="276" w:lineRule="auto"/>
        <w:jc w:val="both"/>
      </w:pPr>
    </w:p>
    <w:p w14:paraId="421F3CAC" w14:textId="066FEA54" w:rsidR="00E64D86" w:rsidRPr="00487C82" w:rsidRDefault="00E64D86" w:rsidP="00751062">
      <w:pPr>
        <w:spacing w:line="276" w:lineRule="auto"/>
        <w:jc w:val="both"/>
      </w:pPr>
      <w:r>
        <w:t xml:space="preserve">Vi har </w:t>
      </w:r>
      <w:r w:rsidR="00B03CE1">
        <w:t xml:space="preserve">yderligere spurgt om, hvorvidt der nu eller senere vil blive stillet krav om belysning af </w:t>
      </w:r>
      <w:r w:rsidR="003D5DA3">
        <w:t xml:space="preserve">eventuelle </w:t>
      </w:r>
      <w:r w:rsidR="00B03CE1">
        <w:t xml:space="preserve">bump – </w:t>
      </w:r>
      <w:r w:rsidR="00D86986">
        <w:t>under hensyn til</w:t>
      </w:r>
      <w:r w:rsidR="00B03CE1">
        <w:t>, at dette tidligere var et næsten ufravigeligt krav fra kommunens side.</w:t>
      </w:r>
    </w:p>
    <w:p w14:paraId="3BCA9752" w14:textId="661BF3D6" w:rsidR="00030BFF" w:rsidRDefault="00030BFF" w:rsidP="00751062">
      <w:pPr>
        <w:spacing w:line="276" w:lineRule="auto"/>
        <w:jc w:val="both"/>
      </w:pPr>
    </w:p>
    <w:p w14:paraId="4482B584" w14:textId="77777777" w:rsidR="00A418B7" w:rsidRDefault="00A418B7" w:rsidP="006A3E7D">
      <w:pPr>
        <w:autoSpaceDE w:val="0"/>
        <w:autoSpaceDN w:val="0"/>
        <w:adjustRightInd w:val="0"/>
        <w:rPr>
          <w:rFonts w:cs="Times New Roman"/>
          <w:b/>
          <w:bCs/>
        </w:rPr>
      </w:pPr>
    </w:p>
    <w:p w14:paraId="1B430D03" w14:textId="55DAC349" w:rsidR="00F149CB" w:rsidRPr="00516AF6" w:rsidRDefault="00704608" w:rsidP="006A3E7D">
      <w:pPr>
        <w:autoSpaceDE w:val="0"/>
        <w:autoSpaceDN w:val="0"/>
        <w:adjustRightInd w:val="0"/>
        <w:rPr>
          <w:rFonts w:cs="Times New Roman"/>
          <w:b/>
          <w:bCs/>
        </w:rPr>
      </w:pPr>
      <w:r w:rsidRPr="00516AF6">
        <w:rPr>
          <w:rFonts w:cs="Times New Roman"/>
          <w:b/>
          <w:bCs/>
        </w:rPr>
        <w:t>Ad 4a.</w:t>
      </w:r>
      <w:r w:rsidR="00516AF6" w:rsidRPr="00516AF6">
        <w:rPr>
          <w:rFonts w:cs="Times New Roman"/>
          <w:b/>
          <w:bCs/>
        </w:rPr>
        <w:t xml:space="preserve"> Vedr. hajtænder</w:t>
      </w:r>
      <w:r w:rsidR="00516AF6">
        <w:rPr>
          <w:rFonts w:cs="Times New Roman"/>
          <w:b/>
          <w:bCs/>
        </w:rPr>
        <w:t>.</w:t>
      </w:r>
    </w:p>
    <w:p w14:paraId="0251FB3C" w14:textId="77777777" w:rsidR="00F149CB" w:rsidRPr="00704608" w:rsidRDefault="00F149CB" w:rsidP="006A3E7D">
      <w:pPr>
        <w:autoSpaceDE w:val="0"/>
        <w:autoSpaceDN w:val="0"/>
        <w:adjustRightInd w:val="0"/>
        <w:rPr>
          <w:rFonts w:cs="Times New Roman"/>
        </w:rPr>
      </w:pPr>
    </w:p>
    <w:p w14:paraId="59664AC8" w14:textId="0B6B45BA" w:rsidR="00030BFF" w:rsidRDefault="006A3E7D" w:rsidP="00B8555A">
      <w:pPr>
        <w:autoSpaceDE w:val="0"/>
        <w:autoSpaceDN w:val="0"/>
        <w:adjustRightInd w:val="0"/>
        <w:spacing w:line="276" w:lineRule="auto"/>
        <w:jc w:val="both"/>
        <w:rPr>
          <w:rFonts w:cs="Times New Roman"/>
        </w:rPr>
      </w:pPr>
      <w:r w:rsidRPr="00704608">
        <w:rPr>
          <w:rFonts w:cs="Times New Roman"/>
        </w:rPr>
        <w:t>Den primære vejstrækning bestå</w:t>
      </w:r>
      <w:r w:rsidR="00DE2147">
        <w:rPr>
          <w:rFonts w:cs="Times New Roman"/>
        </w:rPr>
        <w:t>r</w:t>
      </w:r>
      <w:r w:rsidRPr="00704608">
        <w:rPr>
          <w:rFonts w:cs="Times New Roman"/>
        </w:rPr>
        <w:t xml:space="preserve"> af Rivedalen og halvdelen af Helenevangen </w:t>
      </w:r>
      <w:r w:rsidR="00DE2147">
        <w:rPr>
          <w:rFonts w:cs="Times New Roman"/>
        </w:rPr>
        <w:t>med</w:t>
      </w:r>
      <w:r w:rsidRPr="00704608">
        <w:rPr>
          <w:rFonts w:cs="Times New Roman"/>
        </w:rPr>
        <w:t xml:space="preserve"> en længde på</w:t>
      </w:r>
      <w:r w:rsidR="001B7FF0">
        <w:rPr>
          <w:rFonts w:cs="Times New Roman"/>
        </w:rPr>
        <w:t xml:space="preserve"> </w:t>
      </w:r>
      <w:r w:rsidRPr="00704608">
        <w:rPr>
          <w:rFonts w:cs="Times New Roman"/>
        </w:rPr>
        <w:t xml:space="preserve">ca. 640 m og en </w:t>
      </w:r>
      <w:r w:rsidRPr="00A418B7">
        <w:rPr>
          <w:rFonts w:cs="Times New Roman"/>
          <w:b/>
          <w:bCs/>
        </w:rPr>
        <w:t xml:space="preserve">bredde på 6 m. </w:t>
      </w:r>
      <w:r w:rsidRPr="00704608">
        <w:rPr>
          <w:rFonts w:cs="Times New Roman"/>
        </w:rPr>
        <w:t>Resterende sekundære stikveje/sideveje har en samlet længde på ca.</w:t>
      </w:r>
      <w:r w:rsidR="0099399F">
        <w:rPr>
          <w:rFonts w:cs="Times New Roman"/>
        </w:rPr>
        <w:t xml:space="preserve"> </w:t>
      </w:r>
      <w:r w:rsidRPr="00704608">
        <w:rPr>
          <w:rFonts w:cs="Times New Roman"/>
        </w:rPr>
        <w:t xml:space="preserve">760 m og en </w:t>
      </w:r>
      <w:r w:rsidRPr="00A418B7">
        <w:rPr>
          <w:rFonts w:cs="Times New Roman"/>
          <w:b/>
          <w:bCs/>
        </w:rPr>
        <w:t>bredde på ca. 5 m</w:t>
      </w:r>
      <w:r w:rsidRPr="00704608">
        <w:rPr>
          <w:rFonts w:cs="Times New Roman"/>
        </w:rPr>
        <w:t>.</w:t>
      </w:r>
    </w:p>
    <w:p w14:paraId="2D5EB43B" w14:textId="25351619" w:rsidR="0099399F" w:rsidRDefault="0099399F" w:rsidP="00B8555A">
      <w:pPr>
        <w:autoSpaceDE w:val="0"/>
        <w:autoSpaceDN w:val="0"/>
        <w:adjustRightInd w:val="0"/>
        <w:spacing w:line="276" w:lineRule="auto"/>
        <w:jc w:val="both"/>
        <w:rPr>
          <w:rFonts w:cs="Times New Roman"/>
        </w:rPr>
      </w:pPr>
    </w:p>
    <w:p w14:paraId="009D8EAF" w14:textId="4C0B68BA" w:rsidR="0099399F" w:rsidRDefault="00A44269" w:rsidP="00B8555A">
      <w:pPr>
        <w:autoSpaceDE w:val="0"/>
        <w:autoSpaceDN w:val="0"/>
        <w:adjustRightInd w:val="0"/>
        <w:spacing w:line="276" w:lineRule="auto"/>
        <w:jc w:val="both"/>
        <w:rPr>
          <w:rFonts w:cs="Times New Roman"/>
        </w:rPr>
      </w:pPr>
      <w:r>
        <w:rPr>
          <w:rFonts w:cs="Times New Roman"/>
        </w:rPr>
        <w:t>Vejene er etableret på et tidspunkt</w:t>
      </w:r>
      <w:r w:rsidR="008D33CE">
        <w:rPr>
          <w:rFonts w:cs="Times New Roman"/>
        </w:rPr>
        <w:t>,</w:t>
      </w:r>
      <w:r>
        <w:rPr>
          <w:rFonts w:cs="Times New Roman"/>
        </w:rPr>
        <w:t xml:space="preserve"> hvor vigepligtsforholdene var anderledes, nemlig </w:t>
      </w:r>
      <w:r w:rsidR="00603598">
        <w:rPr>
          <w:rFonts w:cs="Times New Roman"/>
        </w:rPr>
        <w:t>hvor</w:t>
      </w:r>
      <w:r>
        <w:rPr>
          <w:rFonts w:cs="Times New Roman"/>
        </w:rPr>
        <w:t xml:space="preserve"> det var et spørgsmål</w:t>
      </w:r>
      <w:r w:rsidR="006A6ED9">
        <w:rPr>
          <w:rFonts w:cs="Times New Roman"/>
        </w:rPr>
        <w:t>,</w:t>
      </w:r>
      <w:r>
        <w:rPr>
          <w:rFonts w:cs="Times New Roman"/>
        </w:rPr>
        <w:t xml:space="preserve"> om </w:t>
      </w:r>
      <w:r w:rsidR="006C45FC">
        <w:rPr>
          <w:rFonts w:cs="Times New Roman"/>
        </w:rPr>
        <w:t xml:space="preserve">der </w:t>
      </w:r>
      <w:r w:rsidR="006A6ED9">
        <w:rPr>
          <w:rFonts w:cs="Times New Roman"/>
        </w:rPr>
        <w:t>v</w:t>
      </w:r>
      <w:r w:rsidR="006C45FC">
        <w:rPr>
          <w:rFonts w:cs="Times New Roman"/>
        </w:rPr>
        <w:t xml:space="preserve">ar tale om </w:t>
      </w:r>
      <w:r>
        <w:rPr>
          <w:rFonts w:cs="Times New Roman"/>
        </w:rPr>
        <w:t xml:space="preserve">en mere betydende vej, hvor halvdelen af Helenevangen og </w:t>
      </w:r>
      <w:r w:rsidR="00603598">
        <w:rPr>
          <w:rFonts w:cs="Times New Roman"/>
        </w:rPr>
        <w:t xml:space="preserve">hele </w:t>
      </w:r>
      <w:r>
        <w:rPr>
          <w:rFonts w:cs="Times New Roman"/>
        </w:rPr>
        <w:t>Rivedalen var mere betydende veje, således at der skulle holdes tilbage fra sidevejene</w:t>
      </w:r>
      <w:r w:rsidR="00603598">
        <w:rPr>
          <w:rFonts w:cs="Times New Roman"/>
        </w:rPr>
        <w:t xml:space="preserve">. </w:t>
      </w:r>
    </w:p>
    <w:p w14:paraId="1AE63F13" w14:textId="089C931C" w:rsidR="00ED14FC" w:rsidRPr="00D30DB7" w:rsidRDefault="00603598" w:rsidP="00516E7D">
      <w:pPr>
        <w:pStyle w:val="NormalWeb"/>
        <w:spacing w:line="276" w:lineRule="auto"/>
        <w:jc w:val="both"/>
        <w:rPr>
          <w:rFonts w:ascii="Times" w:hAnsi="Times"/>
          <w:b/>
          <w:bCs/>
        </w:rPr>
      </w:pPr>
      <w:r>
        <w:t>Som bekendt er færdselsloven blevet ændret</w:t>
      </w:r>
      <w:r w:rsidR="007601D6">
        <w:t>, således at dette begreb ”mere betydende” udgik.</w:t>
      </w:r>
      <w:r w:rsidR="001D32AE">
        <w:t xml:space="preserve"> I praksis skulle </w:t>
      </w:r>
      <w:r w:rsidR="0078213A">
        <w:t xml:space="preserve">der i princippet </w:t>
      </w:r>
      <w:r w:rsidR="001D32AE">
        <w:t>ikke ske ændringer, men vigepligten skulle nu sikres ved hajtænder, jf.</w:t>
      </w:r>
      <w:r w:rsidR="00ED14FC">
        <w:t xml:space="preserve"> </w:t>
      </w:r>
      <w:r w:rsidR="00ED14FC" w:rsidRPr="00D30DB7">
        <w:rPr>
          <w:rFonts w:ascii="Times" w:hAnsi="Times"/>
          <w:b/>
          <w:bCs/>
        </w:rPr>
        <w:t>betænkning til ændring af færdselsloven afgivet af retsudvalget 6/6 1975:</w:t>
      </w:r>
    </w:p>
    <w:p w14:paraId="0E0E8111" w14:textId="77777777" w:rsidR="00ED14FC" w:rsidRDefault="00ED14FC" w:rsidP="00B8555A">
      <w:pPr>
        <w:pStyle w:val="NormalWeb"/>
        <w:spacing w:line="276" w:lineRule="auto"/>
      </w:pPr>
      <w:r>
        <w:rPr>
          <w:rFonts w:ascii="Times" w:hAnsi="Times"/>
          <w:sz w:val="20"/>
          <w:szCs w:val="20"/>
        </w:rPr>
        <w:t xml:space="preserve">1. </w:t>
      </w:r>
      <w:proofErr w:type="spellStart"/>
      <w:r>
        <w:rPr>
          <w:rFonts w:ascii="Times" w:hAnsi="Times"/>
          <w:sz w:val="20"/>
          <w:szCs w:val="20"/>
        </w:rPr>
        <w:t>Vigepligtsregleme</w:t>
      </w:r>
      <w:proofErr w:type="spellEnd"/>
      <w:r>
        <w:rPr>
          <w:rFonts w:ascii="Times" w:hAnsi="Times"/>
          <w:sz w:val="20"/>
          <w:szCs w:val="20"/>
        </w:rPr>
        <w:t>.</w:t>
      </w:r>
      <w:r>
        <w:rPr>
          <w:rFonts w:ascii="Times" w:hAnsi="Times"/>
          <w:sz w:val="20"/>
          <w:szCs w:val="20"/>
        </w:rPr>
        <w:br/>
        <w:t xml:space="preserve">Udvalget tilslutter sig tanken i det internationale princip, hvorefter der kun er to regler, den almindelige vigepligt og den ubetingede vigepligt. Den ændring af de gældende vigepligtsbestemmelser, der har størst færdselssikkerhedsmæssig betydning, er reglen om, at der fremtidig ved afmærkning kan foreskrives ubetinget vigepligt </w:t>
      </w:r>
      <w:proofErr w:type="spellStart"/>
      <w:r>
        <w:rPr>
          <w:rFonts w:ascii="Times" w:hAnsi="Times"/>
          <w:sz w:val="20"/>
          <w:szCs w:val="20"/>
        </w:rPr>
        <w:t>ogsa</w:t>
      </w:r>
      <w:proofErr w:type="spellEnd"/>
      <w:r>
        <w:rPr>
          <w:rFonts w:ascii="Times" w:hAnsi="Times"/>
          <w:sz w:val="20"/>
          <w:szCs w:val="20"/>
        </w:rPr>
        <w:t xml:space="preserve">̊ uden for hovedveje og kryds med fuldt stop. Denne del af lovforslagets vigepligtsbestemmelser er derfor medtaget i justitsministerens ændringsforslag. Som løsning på de overgangsproblemer, en hurtig ikrafttræden af denne bestemmelse vil medføre, har ministeren </w:t>
      </w:r>
      <w:proofErr w:type="spellStart"/>
      <w:r>
        <w:rPr>
          <w:rFonts w:ascii="Times" w:hAnsi="Times"/>
          <w:sz w:val="20"/>
          <w:szCs w:val="20"/>
        </w:rPr>
        <w:t>foreslået</w:t>
      </w:r>
      <w:proofErr w:type="spellEnd"/>
      <w:r>
        <w:rPr>
          <w:rFonts w:ascii="Times" w:hAnsi="Times"/>
          <w:sz w:val="20"/>
          <w:szCs w:val="20"/>
        </w:rPr>
        <w:t xml:space="preserve">, at indførelsen af den ubetingede vigepligt i de kryds, hvor den skærpede almindelige vigepligt i dag gælder, vil ske gradvis, </w:t>
      </w:r>
      <w:proofErr w:type="spellStart"/>
      <w:r>
        <w:rPr>
          <w:rFonts w:ascii="Times" w:hAnsi="Times"/>
          <w:sz w:val="20"/>
          <w:szCs w:val="20"/>
        </w:rPr>
        <w:t>efterhånden</w:t>
      </w:r>
      <w:proofErr w:type="spellEnd"/>
      <w:r>
        <w:rPr>
          <w:rFonts w:ascii="Times" w:hAnsi="Times"/>
          <w:sz w:val="20"/>
          <w:szCs w:val="20"/>
        </w:rPr>
        <w:t xml:space="preserve"> som afmærkningen gennemføres. Dette vil betyde, at der skal køres efter gældende regler, medmindre der ved afmærkning er foreskrevet ubetinget vigepligt enten ved trekantstavle, ved af- mærkning på vejbanen i form af trekanter med spidsen mod den kørende eller begge dele. Ministeren har </w:t>
      </w:r>
      <w:proofErr w:type="spellStart"/>
      <w:r>
        <w:rPr>
          <w:rFonts w:ascii="Times" w:hAnsi="Times"/>
          <w:sz w:val="20"/>
          <w:szCs w:val="20"/>
        </w:rPr>
        <w:t>anslået</w:t>
      </w:r>
      <w:proofErr w:type="spellEnd"/>
      <w:r>
        <w:rPr>
          <w:rFonts w:ascii="Times" w:hAnsi="Times"/>
          <w:sz w:val="20"/>
          <w:szCs w:val="20"/>
        </w:rPr>
        <w:t xml:space="preserve"> denne overgangsperiode til cirka halvandet </w:t>
      </w:r>
      <w:proofErr w:type="spellStart"/>
      <w:r>
        <w:rPr>
          <w:rFonts w:ascii="Times" w:hAnsi="Times"/>
          <w:sz w:val="20"/>
          <w:szCs w:val="20"/>
        </w:rPr>
        <w:t>år</w:t>
      </w:r>
      <w:proofErr w:type="spellEnd"/>
      <w:r>
        <w:rPr>
          <w:rFonts w:ascii="Times" w:hAnsi="Times"/>
          <w:sz w:val="20"/>
          <w:szCs w:val="20"/>
        </w:rPr>
        <w:t xml:space="preserve">, hvor- efter afmærkningen skulle være tilendebragt. Justitsministeren har til hensigt at tilrettelægge overgangsperioden i samarbejde med </w:t>
      </w:r>
      <w:proofErr w:type="spellStart"/>
      <w:r>
        <w:rPr>
          <w:rFonts w:ascii="Times" w:hAnsi="Times"/>
          <w:sz w:val="20"/>
          <w:szCs w:val="20"/>
        </w:rPr>
        <w:t>Rådet</w:t>
      </w:r>
      <w:proofErr w:type="spellEnd"/>
      <w:r>
        <w:rPr>
          <w:rFonts w:ascii="Times" w:hAnsi="Times"/>
          <w:sz w:val="20"/>
          <w:szCs w:val="20"/>
        </w:rPr>
        <w:t xml:space="preserve"> for Større Færdselssikkerhed, som vil iværksætte en kampagne om de nye regler forud for ikrafttrædelsen, hvorfor denne er udskudt til 1. august </w:t>
      </w:r>
      <w:proofErr w:type="spellStart"/>
      <w:r>
        <w:rPr>
          <w:rFonts w:ascii="Times" w:hAnsi="Times"/>
          <w:sz w:val="20"/>
          <w:szCs w:val="20"/>
        </w:rPr>
        <w:t>d.a</w:t>
      </w:r>
      <w:proofErr w:type="spellEnd"/>
      <w:r>
        <w:rPr>
          <w:rFonts w:ascii="Times" w:hAnsi="Times"/>
          <w:sz w:val="20"/>
          <w:szCs w:val="20"/>
        </w:rPr>
        <w:t xml:space="preserve">̊. </w:t>
      </w:r>
    </w:p>
    <w:p w14:paraId="2D7AEFA9" w14:textId="1166BC35" w:rsidR="00603598" w:rsidRDefault="00C32FAA" w:rsidP="00B8555A">
      <w:pPr>
        <w:autoSpaceDE w:val="0"/>
        <w:autoSpaceDN w:val="0"/>
        <w:adjustRightInd w:val="0"/>
        <w:spacing w:line="276" w:lineRule="auto"/>
        <w:jc w:val="both"/>
      </w:pPr>
      <w:r>
        <w:t xml:space="preserve">Der er nu generelt sket </w:t>
      </w:r>
      <w:r w:rsidR="00607A31">
        <w:t>afmærkning de fleste steder, hvor den</w:t>
      </w:r>
      <w:r w:rsidR="00877207">
        <w:t xml:space="preserve"> skærpede almindelige vigepligt tidligere var gældende, dvs. som bilist kan man trygt køre ad større lige veje uden at skulle bekymre sig om, at man pludselig skal holde stilbage for trafik, der kommer fra en s</w:t>
      </w:r>
      <w:r w:rsidR="00B8555A">
        <w:t>idevej.</w:t>
      </w:r>
    </w:p>
    <w:p w14:paraId="2D4EE950" w14:textId="77777777" w:rsidR="000856CF" w:rsidRPr="00704608" w:rsidRDefault="000856CF" w:rsidP="00B8555A">
      <w:pPr>
        <w:autoSpaceDE w:val="0"/>
        <w:autoSpaceDN w:val="0"/>
        <w:adjustRightInd w:val="0"/>
        <w:spacing w:line="276" w:lineRule="auto"/>
        <w:jc w:val="both"/>
      </w:pPr>
    </w:p>
    <w:p w14:paraId="0A668898" w14:textId="6C6F2C11" w:rsidR="006F2065" w:rsidRDefault="00674D4E" w:rsidP="00B8555A">
      <w:pPr>
        <w:spacing w:line="276" w:lineRule="auto"/>
        <w:jc w:val="both"/>
      </w:pPr>
      <w:r>
        <w:t xml:space="preserve">Vi skal derfor på ny henvise til indstillingen fra </w:t>
      </w:r>
      <w:r w:rsidR="00DC6D32">
        <w:t>Grund</w:t>
      </w:r>
      <w:r w:rsidR="00DC7ED5">
        <w:t>ejerf</w:t>
      </w:r>
      <w:r>
        <w:t>oreningens rådgivende ingeniør:</w:t>
      </w:r>
    </w:p>
    <w:p w14:paraId="417EA757" w14:textId="77777777" w:rsidR="00674D4E" w:rsidRDefault="00674D4E" w:rsidP="00674D4E">
      <w:pPr>
        <w:spacing w:after="268" w:line="276" w:lineRule="auto"/>
        <w:ind w:left="1418"/>
        <w:jc w:val="center"/>
      </w:pPr>
      <w:r>
        <w:rPr>
          <w:noProof/>
        </w:rPr>
        <w:drawing>
          <wp:inline distT="0" distB="0" distL="0" distR="0" wp14:anchorId="6A8C7599" wp14:editId="2988626C">
            <wp:extent cx="2031365" cy="3723640"/>
            <wp:effectExtent l="0" t="0" r="0" b="0"/>
            <wp:docPr id="2" name="Picture 2091" descr="Et billede, der indeholder træ, udendørs, plante&#10;&#10;Automatisk genereret beskrivelse"/>
            <wp:cNvGraphicFramePr/>
            <a:graphic xmlns:a="http://schemas.openxmlformats.org/drawingml/2006/main">
              <a:graphicData uri="http://schemas.openxmlformats.org/drawingml/2006/picture">
                <pic:pic xmlns:pic="http://schemas.openxmlformats.org/drawingml/2006/picture">
                  <pic:nvPicPr>
                    <pic:cNvPr id="2091" name="Picture 2091" descr="Et billede, der indeholder træ, udendørs, plante&#10;&#10;Automatisk genereret beskrivelse"/>
                    <pic:cNvPicPr/>
                  </pic:nvPicPr>
                  <pic:blipFill>
                    <a:blip r:embed="rId9"/>
                    <a:stretch>
                      <a:fillRect/>
                    </a:stretch>
                  </pic:blipFill>
                  <pic:spPr>
                    <a:xfrm rot="5399999">
                      <a:off x="0" y="0"/>
                      <a:ext cx="2031365" cy="3723640"/>
                    </a:xfrm>
                    <a:prstGeom prst="rect">
                      <a:avLst/>
                    </a:prstGeom>
                  </pic:spPr>
                </pic:pic>
              </a:graphicData>
            </a:graphic>
          </wp:inline>
        </w:drawing>
      </w:r>
    </w:p>
    <w:p w14:paraId="32E68741" w14:textId="77777777" w:rsidR="00674D4E" w:rsidRPr="001C5C76" w:rsidRDefault="00674D4E" w:rsidP="00674D4E">
      <w:pPr>
        <w:spacing w:after="224" w:line="276" w:lineRule="auto"/>
        <w:ind w:left="1418"/>
        <w:jc w:val="both"/>
        <w:rPr>
          <w:rFonts w:cs="Times New Roman"/>
          <w:sz w:val="20"/>
          <w:szCs w:val="20"/>
        </w:rPr>
      </w:pPr>
      <w:proofErr w:type="spellStart"/>
      <w:r w:rsidRPr="001C5C76">
        <w:rPr>
          <w:rFonts w:cs="Times New Roman"/>
          <w:sz w:val="20"/>
          <w:szCs w:val="20"/>
        </w:rPr>
        <w:t>Højrevigepligt</w:t>
      </w:r>
      <w:proofErr w:type="spellEnd"/>
      <w:r w:rsidRPr="001C5C76">
        <w:rPr>
          <w:rFonts w:cs="Times New Roman"/>
          <w:sz w:val="20"/>
          <w:szCs w:val="20"/>
        </w:rPr>
        <w:t xml:space="preserve"> giver udfordringer som fx ses på ovenstående billede. Her skal kørende holde tilbage for evt. trafikanter der måtte komme fra den højre sidevej. Det opleves i området at folk ikke overholder den </w:t>
      </w:r>
      <w:proofErr w:type="spellStart"/>
      <w:r w:rsidRPr="001C5C76">
        <w:rPr>
          <w:rFonts w:cs="Times New Roman"/>
          <w:sz w:val="20"/>
          <w:szCs w:val="20"/>
        </w:rPr>
        <w:t>højrevigepligt</w:t>
      </w:r>
      <w:proofErr w:type="spellEnd"/>
      <w:r w:rsidRPr="001C5C76">
        <w:rPr>
          <w:rFonts w:cs="Times New Roman"/>
          <w:sz w:val="20"/>
          <w:szCs w:val="20"/>
        </w:rPr>
        <w:t xml:space="preserve">. </w:t>
      </w:r>
    </w:p>
    <w:p w14:paraId="50DF8980" w14:textId="77777777" w:rsidR="00674D4E" w:rsidRPr="001C5C76" w:rsidRDefault="00674D4E" w:rsidP="00674D4E">
      <w:pPr>
        <w:pStyle w:val="Overskrift3"/>
        <w:spacing w:line="276" w:lineRule="auto"/>
        <w:ind w:left="1418" w:right="57" w:hanging="720"/>
        <w:jc w:val="both"/>
        <w:rPr>
          <w:rFonts w:ascii="Times New Roman" w:hAnsi="Times New Roman" w:cs="Times New Roman"/>
          <w:sz w:val="20"/>
          <w:szCs w:val="20"/>
        </w:rPr>
      </w:pPr>
      <w:r w:rsidRPr="001C5C76">
        <w:rPr>
          <w:rFonts w:ascii="Times New Roman" w:hAnsi="Times New Roman" w:cs="Times New Roman"/>
          <w:sz w:val="20"/>
          <w:szCs w:val="20"/>
        </w:rPr>
        <w:t>Løsninger</w:t>
      </w:r>
    </w:p>
    <w:p w14:paraId="2AAAD8E1" w14:textId="77777777" w:rsidR="00674D4E" w:rsidRPr="001C5C76" w:rsidRDefault="00674D4E" w:rsidP="00674D4E">
      <w:pPr>
        <w:spacing w:line="276" w:lineRule="auto"/>
        <w:ind w:left="1418"/>
        <w:jc w:val="both"/>
        <w:rPr>
          <w:rFonts w:cs="Times New Roman"/>
          <w:sz w:val="20"/>
          <w:szCs w:val="20"/>
        </w:rPr>
      </w:pPr>
      <w:r w:rsidRPr="001C5C76">
        <w:rPr>
          <w:rFonts w:cs="Times New Roman"/>
          <w:sz w:val="20"/>
          <w:szCs w:val="20"/>
        </w:rPr>
        <w:t xml:space="preserve">Almindelig </w:t>
      </w:r>
      <w:proofErr w:type="spellStart"/>
      <w:r w:rsidRPr="001C5C76">
        <w:rPr>
          <w:rFonts w:cs="Times New Roman"/>
          <w:sz w:val="20"/>
          <w:szCs w:val="20"/>
        </w:rPr>
        <w:t>højrevigepligt</w:t>
      </w:r>
      <w:proofErr w:type="spellEnd"/>
      <w:r w:rsidRPr="001C5C76">
        <w:rPr>
          <w:rFonts w:cs="Times New Roman"/>
          <w:sz w:val="20"/>
          <w:szCs w:val="20"/>
        </w:rPr>
        <w:t xml:space="preserve"> bør generelt ikke benyttes, idet den forvirrer trafikanterne og skaber konflikter, der kan føre til ulykker. Trafikanterne er særligt i tvivl om </w:t>
      </w:r>
      <w:proofErr w:type="spellStart"/>
      <w:r w:rsidRPr="001C5C76">
        <w:rPr>
          <w:rFonts w:cs="Times New Roman"/>
          <w:sz w:val="20"/>
          <w:szCs w:val="20"/>
        </w:rPr>
        <w:t>højrevigepligt</w:t>
      </w:r>
      <w:proofErr w:type="spellEnd"/>
      <w:r w:rsidRPr="001C5C76">
        <w:rPr>
          <w:rFonts w:cs="Times New Roman"/>
          <w:sz w:val="20"/>
          <w:szCs w:val="20"/>
        </w:rPr>
        <w:t xml:space="preserve"> i tilfælde som denne, da Rivedalen syner som en klar primærvej og det derfor ikke er naturligt at vige for trafikanterne kommende fra højre. </w:t>
      </w:r>
    </w:p>
    <w:p w14:paraId="774F005C" w14:textId="77777777" w:rsidR="00674D4E" w:rsidRPr="001C5C76" w:rsidRDefault="00674D4E" w:rsidP="00674D4E">
      <w:pPr>
        <w:pStyle w:val="Overskrift3"/>
        <w:spacing w:line="276" w:lineRule="auto"/>
        <w:ind w:left="1418" w:right="57" w:hanging="720"/>
        <w:jc w:val="both"/>
        <w:rPr>
          <w:rFonts w:ascii="Times New Roman" w:hAnsi="Times New Roman" w:cs="Times New Roman"/>
          <w:sz w:val="20"/>
          <w:szCs w:val="20"/>
        </w:rPr>
      </w:pPr>
      <w:r w:rsidRPr="001C5C76">
        <w:rPr>
          <w:rFonts w:ascii="Times New Roman" w:hAnsi="Times New Roman" w:cs="Times New Roman"/>
          <w:sz w:val="20"/>
          <w:szCs w:val="20"/>
        </w:rPr>
        <w:t>Tiltag til forbedringer</w:t>
      </w:r>
    </w:p>
    <w:p w14:paraId="6FF267A2" w14:textId="2DBB0186" w:rsidR="00674D4E" w:rsidRDefault="00674D4E" w:rsidP="00674D4E">
      <w:pPr>
        <w:spacing w:line="276" w:lineRule="auto"/>
        <w:jc w:val="both"/>
        <w:rPr>
          <w:rFonts w:cs="Times New Roman"/>
          <w:sz w:val="20"/>
          <w:szCs w:val="20"/>
        </w:rPr>
      </w:pPr>
      <w:r w:rsidRPr="001C5C76">
        <w:rPr>
          <w:rFonts w:cs="Times New Roman"/>
          <w:sz w:val="20"/>
          <w:szCs w:val="20"/>
        </w:rPr>
        <w:t>Det anbefales, at der etableres ubetinget vigepligt fra alle sideveje i form af hajtænder.</w:t>
      </w:r>
    </w:p>
    <w:p w14:paraId="7A365063" w14:textId="10B6D696" w:rsidR="00DF3D3E" w:rsidRDefault="00DF3D3E" w:rsidP="00674D4E">
      <w:pPr>
        <w:spacing w:line="276" w:lineRule="auto"/>
        <w:jc w:val="both"/>
        <w:rPr>
          <w:rFonts w:cs="Times New Roman"/>
          <w:sz w:val="20"/>
          <w:szCs w:val="20"/>
        </w:rPr>
      </w:pPr>
    </w:p>
    <w:p w14:paraId="473F6137" w14:textId="77777777" w:rsidR="006E3F57" w:rsidRPr="00E67D83" w:rsidRDefault="006E3F57" w:rsidP="007C115C">
      <w:pPr>
        <w:jc w:val="both"/>
        <w:rPr>
          <w:rFonts w:eastAsia="Times New Roman" w:cs="Times New Roman"/>
          <w:b/>
          <w:bCs/>
          <w:i/>
          <w:iCs/>
          <w:color w:val="000000"/>
          <w:lang w:eastAsia="da-DK"/>
        </w:rPr>
      </w:pPr>
      <w:r>
        <w:rPr>
          <w:rFonts w:cs="Times New Roman"/>
        </w:rPr>
        <w:t xml:space="preserve">På denne baggrund forekommer kommunens svar uforståeligt: </w:t>
      </w:r>
      <w:r w:rsidRPr="00E67D83">
        <w:rPr>
          <w:rFonts w:eastAsia="Times New Roman" w:cs="Times New Roman"/>
          <w:b/>
          <w:bCs/>
          <w:i/>
          <w:iCs/>
          <w:color w:val="000000"/>
          <w:lang w:eastAsia="da-DK"/>
        </w:rPr>
        <w:t>Det er ikke Gribskov Kommunes opfattelse at højre vigepligt ikke bør anvendes. </w:t>
      </w:r>
    </w:p>
    <w:p w14:paraId="5152EC44" w14:textId="427F6A30" w:rsidR="00DF3D3E" w:rsidRDefault="00DF3D3E" w:rsidP="00674D4E">
      <w:pPr>
        <w:spacing w:line="276" w:lineRule="auto"/>
        <w:jc w:val="both"/>
      </w:pPr>
    </w:p>
    <w:p w14:paraId="66A195A3" w14:textId="31F6EA95" w:rsidR="00522DD5" w:rsidRDefault="00207F4B" w:rsidP="00522DD5">
      <w:pPr>
        <w:spacing w:line="276" w:lineRule="auto"/>
        <w:jc w:val="both"/>
      </w:pPr>
      <w:r>
        <w:t xml:space="preserve">Vi skal derfor </w:t>
      </w:r>
      <w:r w:rsidR="00522DD5">
        <w:t>på ny rejse spørgsmålet om det på denne baggrund er tilrådeligt og i overensstemmelse med hensynet til trafiksikkerheden at undlade at etablere hajtænder, som anbefalet af den rådgivende ingeniør.</w:t>
      </w:r>
      <w:r w:rsidR="001F08F0">
        <w:t xml:space="preserve"> I ingeniørens svar ligger implicit, at </w:t>
      </w:r>
      <w:r w:rsidR="006B10FA">
        <w:t xml:space="preserve">køres der ud på Rivedalen i overensstemmelse med </w:t>
      </w:r>
      <w:r w:rsidR="009F4070">
        <w:t>færdselslovens</w:t>
      </w:r>
      <w:r w:rsidR="006B10FA">
        <w:t xml:space="preserve"> regler, vil dette</w:t>
      </w:r>
      <w:r w:rsidR="009F4070">
        <w:t xml:space="preserve"> medføre ulykker.</w:t>
      </w:r>
    </w:p>
    <w:p w14:paraId="68922A1F" w14:textId="4A66D8DA" w:rsidR="0062764D" w:rsidRDefault="0062764D" w:rsidP="00522DD5">
      <w:pPr>
        <w:spacing w:line="276" w:lineRule="auto"/>
        <w:jc w:val="both"/>
      </w:pPr>
    </w:p>
    <w:p w14:paraId="278D0C4C" w14:textId="77777777" w:rsidR="00AB1BF8" w:rsidRDefault="00AB1BF8" w:rsidP="0062764D">
      <w:pPr>
        <w:spacing w:line="276" w:lineRule="auto"/>
        <w:jc w:val="both"/>
      </w:pPr>
    </w:p>
    <w:p w14:paraId="3EA97BA1" w14:textId="2C111CDD" w:rsidR="0062764D" w:rsidRDefault="0062764D" w:rsidP="0062764D">
      <w:pPr>
        <w:spacing w:line="276" w:lineRule="auto"/>
        <w:jc w:val="both"/>
      </w:pPr>
      <w:r>
        <w:t>Med venlig hilsen</w:t>
      </w:r>
    </w:p>
    <w:p w14:paraId="06F8A164" w14:textId="77777777" w:rsidR="0062764D" w:rsidRDefault="0062764D" w:rsidP="00AB1BF8">
      <w:pPr>
        <w:spacing w:line="276" w:lineRule="auto"/>
        <w:jc w:val="both"/>
      </w:pPr>
      <w:r>
        <w:t>Peter Ladischensky</w:t>
      </w:r>
    </w:p>
    <w:p w14:paraId="0B541AE6" w14:textId="77777777" w:rsidR="0062764D" w:rsidRDefault="0062764D" w:rsidP="00AB1BF8">
      <w:pPr>
        <w:spacing w:line="276" w:lineRule="auto"/>
        <w:jc w:val="both"/>
      </w:pPr>
      <w:r>
        <w:t xml:space="preserve">Formand for Grundejerforeningen </w:t>
      </w:r>
      <w:proofErr w:type="spellStart"/>
      <w:r>
        <w:t>Dyrekærgård</w:t>
      </w:r>
      <w:proofErr w:type="spellEnd"/>
    </w:p>
    <w:p w14:paraId="669A0B1E" w14:textId="77777777" w:rsidR="0062764D" w:rsidRDefault="0062764D" w:rsidP="00522DD5">
      <w:pPr>
        <w:spacing w:line="276" w:lineRule="auto"/>
        <w:jc w:val="both"/>
      </w:pPr>
    </w:p>
    <w:p w14:paraId="2D1979DF" w14:textId="5FF67B89" w:rsidR="00207F4B" w:rsidRPr="00DF3D3E" w:rsidRDefault="00207F4B" w:rsidP="00674D4E">
      <w:pPr>
        <w:spacing w:line="276" w:lineRule="auto"/>
        <w:jc w:val="both"/>
      </w:pPr>
    </w:p>
    <w:sectPr w:rsidR="00207F4B" w:rsidRPr="00DF3D3E" w:rsidSect="003D5CE8">
      <w:footerReference w:type="even" r:id="rId15"/>
      <w:footerReference w:type="default" r:id="rId16"/>
      <w:pgSz w:w="11900" w:h="16840"/>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29B3" w14:textId="77777777" w:rsidR="006823D8" w:rsidRDefault="006823D8" w:rsidP="003D5CE8">
      <w:r>
        <w:separator/>
      </w:r>
    </w:p>
  </w:endnote>
  <w:endnote w:type="continuationSeparator" w:id="0">
    <w:p w14:paraId="56D11BB1" w14:textId="77777777" w:rsidR="006823D8" w:rsidRDefault="006823D8" w:rsidP="003D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409265120"/>
      <w:docPartObj>
        <w:docPartGallery w:val="Page Numbers (Bottom of Page)"/>
        <w:docPartUnique/>
      </w:docPartObj>
    </w:sdtPr>
    <w:sdtEndPr>
      <w:rPr>
        <w:rStyle w:val="Sidetal"/>
      </w:rPr>
    </w:sdtEndPr>
    <w:sdtContent>
      <w:p w14:paraId="1D3CE8E9" w14:textId="1105E3C6" w:rsidR="003D5CE8" w:rsidRDefault="003D5CE8" w:rsidP="008F6E7D">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0B46266D" w14:textId="77777777" w:rsidR="003D5CE8" w:rsidRDefault="003D5CE8" w:rsidP="003D5CE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340157123"/>
      <w:docPartObj>
        <w:docPartGallery w:val="Page Numbers (Bottom of Page)"/>
        <w:docPartUnique/>
      </w:docPartObj>
    </w:sdtPr>
    <w:sdtEndPr>
      <w:rPr>
        <w:rStyle w:val="Sidetal"/>
      </w:rPr>
    </w:sdtEndPr>
    <w:sdtContent>
      <w:p w14:paraId="635F72BC" w14:textId="3F2086B7" w:rsidR="003D5CE8" w:rsidRDefault="003D5CE8" w:rsidP="008F6E7D">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p>
    </w:sdtContent>
  </w:sdt>
  <w:p w14:paraId="43AD1DDD" w14:textId="77777777" w:rsidR="003D5CE8" w:rsidRDefault="003D5CE8" w:rsidP="003D5CE8">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B659" w14:textId="77777777" w:rsidR="006823D8" w:rsidRDefault="006823D8" w:rsidP="003D5CE8">
      <w:r>
        <w:separator/>
      </w:r>
    </w:p>
  </w:footnote>
  <w:footnote w:type="continuationSeparator" w:id="0">
    <w:p w14:paraId="2CF8F9A7" w14:textId="77777777" w:rsidR="006823D8" w:rsidRDefault="006823D8" w:rsidP="003D5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124"/>
    <w:multiLevelType w:val="hybridMultilevel"/>
    <w:tmpl w:val="7E82BD2E"/>
    <w:lvl w:ilvl="0" w:tplc="5DFCFB1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26A36659"/>
    <w:multiLevelType w:val="multilevel"/>
    <w:tmpl w:val="5CF21B72"/>
    <w:lvl w:ilvl="0">
      <w:start w:val="1"/>
      <w:numFmt w:val="decimal"/>
      <w:pStyle w:val="Overskrift1"/>
      <w:lvlText w:val="%1"/>
      <w:lvlJc w:val="left"/>
      <w:pPr>
        <w:ind w:left="0"/>
      </w:pPr>
      <w:rPr>
        <w:rFonts w:ascii="Calibri" w:eastAsia="Calibri" w:hAnsi="Calibri" w:cs="Calibri"/>
        <w:b w:val="0"/>
        <w:i w:val="0"/>
        <w:strike w:val="0"/>
        <w:dstrike w:val="0"/>
        <w:color w:val="EA5B0B"/>
        <w:sz w:val="28"/>
        <w:szCs w:val="28"/>
        <w:u w:val="none" w:color="000000"/>
        <w:bdr w:val="none" w:sz="0" w:space="0" w:color="auto"/>
        <w:shd w:val="clear" w:color="auto" w:fill="auto"/>
        <w:vertAlign w:val="baseline"/>
      </w:rPr>
    </w:lvl>
    <w:lvl w:ilvl="1">
      <w:start w:val="1"/>
      <w:numFmt w:val="decimal"/>
      <w:pStyle w:val="Overskrift2"/>
      <w:lvlText w:val="%1.%2"/>
      <w:lvlJc w:val="left"/>
      <w:pPr>
        <w:ind w:left="0"/>
      </w:pPr>
      <w:rPr>
        <w:rFonts w:ascii="Calibri" w:eastAsia="Calibri" w:hAnsi="Calibri" w:cs="Calibri"/>
        <w:b w:val="0"/>
        <w:i w:val="0"/>
        <w:strike w:val="0"/>
        <w:dstrike w:val="0"/>
        <w:color w:val="7A99AB"/>
        <w:sz w:val="26"/>
        <w:szCs w:val="26"/>
        <w:u w:val="none" w:color="000000"/>
        <w:bdr w:val="none" w:sz="0" w:space="0" w:color="auto"/>
        <w:shd w:val="clear" w:color="auto" w:fill="auto"/>
        <w:vertAlign w:val="baseline"/>
      </w:rPr>
    </w:lvl>
    <w:lvl w:ilvl="2">
      <w:start w:val="1"/>
      <w:numFmt w:val="decimal"/>
      <w:pStyle w:val="Overskrift3"/>
      <w:lvlText w:val="%1.%2.%3"/>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91E2DCA"/>
    <w:multiLevelType w:val="hybridMultilevel"/>
    <w:tmpl w:val="79B235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46515A6"/>
    <w:multiLevelType w:val="multilevel"/>
    <w:tmpl w:val="57E8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404417"/>
    <w:multiLevelType w:val="hybridMultilevel"/>
    <w:tmpl w:val="802C9A24"/>
    <w:lvl w:ilvl="0" w:tplc="0406000F">
      <w:start w:val="1"/>
      <w:numFmt w:val="decimal"/>
      <w:lvlText w:val="%1."/>
      <w:lvlJc w:val="left"/>
      <w:pPr>
        <w:ind w:left="786" w:hanging="360"/>
      </w:pPr>
      <w:rPr>
        <w:rFonts w:ascii="Times New Roman" w:hAnsi="Times New Roman"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76"/>
    <w:rsid w:val="00003553"/>
    <w:rsid w:val="00030BFF"/>
    <w:rsid w:val="000318B0"/>
    <w:rsid w:val="0003398B"/>
    <w:rsid w:val="00040F09"/>
    <w:rsid w:val="00055397"/>
    <w:rsid w:val="000856CF"/>
    <w:rsid w:val="000A1E1E"/>
    <w:rsid w:val="000A52BD"/>
    <w:rsid w:val="000A684A"/>
    <w:rsid w:val="000C05A7"/>
    <w:rsid w:val="000C6BCD"/>
    <w:rsid w:val="000D3F8C"/>
    <w:rsid w:val="000F39F1"/>
    <w:rsid w:val="00116CF3"/>
    <w:rsid w:val="0017153C"/>
    <w:rsid w:val="001A58CD"/>
    <w:rsid w:val="001B7FF0"/>
    <w:rsid w:val="001C5C76"/>
    <w:rsid w:val="001C6165"/>
    <w:rsid w:val="001D32AE"/>
    <w:rsid w:val="001F08F0"/>
    <w:rsid w:val="00200AA2"/>
    <w:rsid w:val="00204EF8"/>
    <w:rsid w:val="00207F4B"/>
    <w:rsid w:val="002655B3"/>
    <w:rsid w:val="002B2098"/>
    <w:rsid w:val="002D68B3"/>
    <w:rsid w:val="002E54F3"/>
    <w:rsid w:val="00351EB0"/>
    <w:rsid w:val="00376825"/>
    <w:rsid w:val="003D5CE8"/>
    <w:rsid w:val="003D5DA3"/>
    <w:rsid w:val="003E6DFE"/>
    <w:rsid w:val="003F23F9"/>
    <w:rsid w:val="003F2765"/>
    <w:rsid w:val="004174A4"/>
    <w:rsid w:val="0041794B"/>
    <w:rsid w:val="00467718"/>
    <w:rsid w:val="00472625"/>
    <w:rsid w:val="00487C82"/>
    <w:rsid w:val="0049263E"/>
    <w:rsid w:val="004B18F8"/>
    <w:rsid w:val="004E0B75"/>
    <w:rsid w:val="004F5D74"/>
    <w:rsid w:val="00510E02"/>
    <w:rsid w:val="00516AF6"/>
    <w:rsid w:val="00516E7D"/>
    <w:rsid w:val="00522DD5"/>
    <w:rsid w:val="00553199"/>
    <w:rsid w:val="00553485"/>
    <w:rsid w:val="005777F9"/>
    <w:rsid w:val="00603598"/>
    <w:rsid w:val="00607A31"/>
    <w:rsid w:val="00625E24"/>
    <w:rsid w:val="0062764D"/>
    <w:rsid w:val="0063415D"/>
    <w:rsid w:val="00673F6C"/>
    <w:rsid w:val="00674D4E"/>
    <w:rsid w:val="006823D8"/>
    <w:rsid w:val="006A3E7D"/>
    <w:rsid w:val="006A6ED9"/>
    <w:rsid w:val="006B10FA"/>
    <w:rsid w:val="006B5B4E"/>
    <w:rsid w:val="006C45FC"/>
    <w:rsid w:val="006D1AB4"/>
    <w:rsid w:val="006E137D"/>
    <w:rsid w:val="006E3F57"/>
    <w:rsid w:val="006F2065"/>
    <w:rsid w:val="00704608"/>
    <w:rsid w:val="00751062"/>
    <w:rsid w:val="00752940"/>
    <w:rsid w:val="007601D6"/>
    <w:rsid w:val="007779BD"/>
    <w:rsid w:val="0078213A"/>
    <w:rsid w:val="007B11F7"/>
    <w:rsid w:val="007C115C"/>
    <w:rsid w:val="007F77A9"/>
    <w:rsid w:val="00803C3C"/>
    <w:rsid w:val="00861535"/>
    <w:rsid w:val="00877207"/>
    <w:rsid w:val="008B3DA4"/>
    <w:rsid w:val="008C2D33"/>
    <w:rsid w:val="008C7533"/>
    <w:rsid w:val="008D33CE"/>
    <w:rsid w:val="008E48E4"/>
    <w:rsid w:val="008F115A"/>
    <w:rsid w:val="009017A1"/>
    <w:rsid w:val="00912AD8"/>
    <w:rsid w:val="009372BF"/>
    <w:rsid w:val="0099399F"/>
    <w:rsid w:val="009A4130"/>
    <w:rsid w:val="009B047D"/>
    <w:rsid w:val="009B6DA4"/>
    <w:rsid w:val="009C1219"/>
    <w:rsid w:val="009D740D"/>
    <w:rsid w:val="009F4070"/>
    <w:rsid w:val="00A041DD"/>
    <w:rsid w:val="00A052AE"/>
    <w:rsid w:val="00A0788B"/>
    <w:rsid w:val="00A1470E"/>
    <w:rsid w:val="00A250F9"/>
    <w:rsid w:val="00A31540"/>
    <w:rsid w:val="00A317F2"/>
    <w:rsid w:val="00A32240"/>
    <w:rsid w:val="00A418B7"/>
    <w:rsid w:val="00A44269"/>
    <w:rsid w:val="00A56120"/>
    <w:rsid w:val="00AB1BF8"/>
    <w:rsid w:val="00AC2BD3"/>
    <w:rsid w:val="00B03CE1"/>
    <w:rsid w:val="00B109F3"/>
    <w:rsid w:val="00B1711C"/>
    <w:rsid w:val="00B42A1F"/>
    <w:rsid w:val="00B6430B"/>
    <w:rsid w:val="00B7003E"/>
    <w:rsid w:val="00B8555A"/>
    <w:rsid w:val="00BA2CD1"/>
    <w:rsid w:val="00BC1E24"/>
    <w:rsid w:val="00BE3F8E"/>
    <w:rsid w:val="00C32FAA"/>
    <w:rsid w:val="00C853ED"/>
    <w:rsid w:val="00CA3AD3"/>
    <w:rsid w:val="00CB10FD"/>
    <w:rsid w:val="00CB6429"/>
    <w:rsid w:val="00CC1962"/>
    <w:rsid w:val="00D03E63"/>
    <w:rsid w:val="00D14663"/>
    <w:rsid w:val="00D22643"/>
    <w:rsid w:val="00D26817"/>
    <w:rsid w:val="00D26C03"/>
    <w:rsid w:val="00D30DB7"/>
    <w:rsid w:val="00D76DE1"/>
    <w:rsid w:val="00D86986"/>
    <w:rsid w:val="00DC6D32"/>
    <w:rsid w:val="00DC7ED5"/>
    <w:rsid w:val="00DE2147"/>
    <w:rsid w:val="00DF3D3E"/>
    <w:rsid w:val="00E20FF4"/>
    <w:rsid w:val="00E64D86"/>
    <w:rsid w:val="00E67D83"/>
    <w:rsid w:val="00E853BD"/>
    <w:rsid w:val="00ED14FC"/>
    <w:rsid w:val="00ED61B1"/>
    <w:rsid w:val="00EE3A09"/>
    <w:rsid w:val="00EE3EA2"/>
    <w:rsid w:val="00EE46C7"/>
    <w:rsid w:val="00F01031"/>
    <w:rsid w:val="00F01813"/>
    <w:rsid w:val="00F149CB"/>
    <w:rsid w:val="00F4082D"/>
    <w:rsid w:val="00F75651"/>
    <w:rsid w:val="00F9637B"/>
    <w:rsid w:val="00FF2D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1269"/>
  <w15:chartTrackingRefBased/>
  <w15:docId w15:val="{535085B9-00D4-E444-9089-8D863A62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14663"/>
    <w:rPr>
      <w:rFonts w:ascii="Times New Roman" w:hAnsi="Times New Roman"/>
    </w:rPr>
  </w:style>
  <w:style w:type="paragraph" w:styleId="Overskrift1">
    <w:name w:val="heading 1"/>
    <w:next w:val="Normal"/>
    <w:link w:val="Overskrift1Tegn"/>
    <w:uiPriority w:val="9"/>
    <w:qFormat/>
    <w:rsid w:val="001C5C76"/>
    <w:pPr>
      <w:keepNext/>
      <w:keepLines/>
      <w:numPr>
        <w:numId w:val="3"/>
      </w:numPr>
      <w:spacing w:line="259" w:lineRule="auto"/>
      <w:ind w:left="15" w:hanging="10"/>
      <w:outlineLvl w:val="0"/>
    </w:pPr>
    <w:rPr>
      <w:rFonts w:ascii="Calibri" w:eastAsia="Calibri" w:hAnsi="Calibri" w:cs="Calibri"/>
      <w:color w:val="EA5B0B"/>
      <w:sz w:val="28"/>
      <w:lang w:eastAsia="da-DK"/>
    </w:rPr>
  </w:style>
  <w:style w:type="paragraph" w:styleId="Overskrift2">
    <w:name w:val="heading 2"/>
    <w:next w:val="Normal"/>
    <w:link w:val="Overskrift2Tegn"/>
    <w:uiPriority w:val="9"/>
    <w:unhideWhenUsed/>
    <w:qFormat/>
    <w:rsid w:val="001C5C76"/>
    <w:pPr>
      <w:keepNext/>
      <w:keepLines/>
      <w:numPr>
        <w:ilvl w:val="1"/>
        <w:numId w:val="3"/>
      </w:numPr>
      <w:spacing w:line="259" w:lineRule="auto"/>
      <w:ind w:left="10" w:hanging="10"/>
      <w:outlineLvl w:val="1"/>
    </w:pPr>
    <w:rPr>
      <w:rFonts w:ascii="Calibri" w:eastAsia="Calibri" w:hAnsi="Calibri" w:cs="Calibri"/>
      <w:color w:val="7A99AB"/>
      <w:sz w:val="26"/>
      <w:lang w:eastAsia="da-DK"/>
    </w:rPr>
  </w:style>
  <w:style w:type="paragraph" w:styleId="Overskrift3">
    <w:name w:val="heading 3"/>
    <w:next w:val="Normal"/>
    <w:link w:val="Overskrift3Tegn"/>
    <w:uiPriority w:val="9"/>
    <w:unhideWhenUsed/>
    <w:qFormat/>
    <w:rsid w:val="001C5C76"/>
    <w:pPr>
      <w:keepNext/>
      <w:keepLines/>
      <w:numPr>
        <w:ilvl w:val="2"/>
        <w:numId w:val="3"/>
      </w:numPr>
      <w:spacing w:after="3" w:line="259" w:lineRule="auto"/>
      <w:ind w:left="15" w:hanging="10"/>
      <w:outlineLvl w:val="2"/>
    </w:pPr>
    <w:rPr>
      <w:rFonts w:ascii="Calibri" w:eastAsia="Calibri" w:hAnsi="Calibri" w:cs="Calibri"/>
      <w:color w:val="000000"/>
      <w:sz w:val="21"/>
      <w:lang w:eastAsia="da-DK"/>
    </w:rPr>
  </w:style>
  <w:style w:type="paragraph" w:styleId="Overskrift5">
    <w:name w:val="heading 5"/>
    <w:basedOn w:val="Normal"/>
    <w:next w:val="Normal"/>
    <w:link w:val="Overskrift5Tegn"/>
    <w:uiPriority w:val="9"/>
    <w:semiHidden/>
    <w:unhideWhenUsed/>
    <w:qFormat/>
    <w:rsid w:val="006F2065"/>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C5C76"/>
    <w:pPr>
      <w:ind w:left="720"/>
      <w:contextualSpacing/>
    </w:pPr>
  </w:style>
  <w:style w:type="character" w:customStyle="1" w:styleId="Overskrift1Tegn">
    <w:name w:val="Overskrift 1 Tegn"/>
    <w:basedOn w:val="Standardskrifttypeiafsnit"/>
    <w:link w:val="Overskrift1"/>
    <w:uiPriority w:val="9"/>
    <w:rsid w:val="001C5C76"/>
    <w:rPr>
      <w:rFonts w:ascii="Calibri" w:eastAsia="Calibri" w:hAnsi="Calibri" w:cs="Calibri"/>
      <w:color w:val="EA5B0B"/>
      <w:sz w:val="28"/>
      <w:lang w:eastAsia="da-DK"/>
    </w:rPr>
  </w:style>
  <w:style w:type="character" w:customStyle="1" w:styleId="Overskrift2Tegn">
    <w:name w:val="Overskrift 2 Tegn"/>
    <w:basedOn w:val="Standardskrifttypeiafsnit"/>
    <w:link w:val="Overskrift2"/>
    <w:uiPriority w:val="9"/>
    <w:rsid w:val="001C5C76"/>
    <w:rPr>
      <w:rFonts w:ascii="Calibri" w:eastAsia="Calibri" w:hAnsi="Calibri" w:cs="Calibri"/>
      <w:color w:val="7A99AB"/>
      <w:sz w:val="26"/>
      <w:lang w:eastAsia="da-DK"/>
    </w:rPr>
  </w:style>
  <w:style w:type="character" w:customStyle="1" w:styleId="Overskrift3Tegn">
    <w:name w:val="Overskrift 3 Tegn"/>
    <w:basedOn w:val="Standardskrifttypeiafsnit"/>
    <w:link w:val="Overskrift3"/>
    <w:uiPriority w:val="9"/>
    <w:rsid w:val="001C5C76"/>
    <w:rPr>
      <w:rFonts w:ascii="Calibri" w:eastAsia="Calibri" w:hAnsi="Calibri" w:cs="Calibri"/>
      <w:color w:val="000000"/>
      <w:sz w:val="21"/>
      <w:lang w:eastAsia="da-DK"/>
    </w:rPr>
  </w:style>
  <w:style w:type="paragraph" w:customStyle="1" w:styleId="Default">
    <w:name w:val="Default"/>
    <w:rsid w:val="00A1470E"/>
    <w:pPr>
      <w:autoSpaceDE w:val="0"/>
      <w:autoSpaceDN w:val="0"/>
      <w:adjustRightInd w:val="0"/>
    </w:pPr>
    <w:rPr>
      <w:rFonts w:ascii="Verdana" w:hAnsi="Verdana" w:cs="Verdana"/>
      <w:color w:val="000000"/>
    </w:rPr>
  </w:style>
  <w:style w:type="character" w:customStyle="1" w:styleId="Overskrift5Tegn">
    <w:name w:val="Overskrift 5 Tegn"/>
    <w:basedOn w:val="Standardskrifttypeiafsnit"/>
    <w:link w:val="Overskrift5"/>
    <w:uiPriority w:val="9"/>
    <w:semiHidden/>
    <w:rsid w:val="006F2065"/>
    <w:rPr>
      <w:rFonts w:asciiTheme="majorHAnsi" w:eastAsiaTheme="majorEastAsia" w:hAnsiTheme="majorHAnsi" w:cstheme="majorBidi"/>
      <w:color w:val="2F5496" w:themeColor="accent1" w:themeShade="BF"/>
    </w:rPr>
  </w:style>
  <w:style w:type="character" w:styleId="Hyperlink">
    <w:name w:val="Hyperlink"/>
    <w:basedOn w:val="Standardskrifttypeiafsnit"/>
    <w:uiPriority w:val="99"/>
    <w:semiHidden/>
    <w:unhideWhenUsed/>
    <w:rsid w:val="006F2065"/>
    <w:rPr>
      <w:color w:val="0000FF"/>
      <w:u w:val="single"/>
    </w:rPr>
  </w:style>
  <w:style w:type="character" w:customStyle="1" w:styleId="apple-converted-space">
    <w:name w:val="apple-converted-space"/>
    <w:basedOn w:val="Standardskrifttypeiafsnit"/>
    <w:rsid w:val="00E67D83"/>
  </w:style>
  <w:style w:type="paragraph" w:styleId="NormalWeb">
    <w:name w:val="Normal (Web)"/>
    <w:basedOn w:val="Normal"/>
    <w:uiPriority w:val="99"/>
    <w:semiHidden/>
    <w:unhideWhenUsed/>
    <w:rsid w:val="00ED14FC"/>
    <w:pPr>
      <w:spacing w:before="100" w:beforeAutospacing="1" w:after="100" w:afterAutospacing="1"/>
    </w:pPr>
    <w:rPr>
      <w:rFonts w:eastAsia="Times New Roman" w:cs="Times New Roman"/>
      <w:lang w:eastAsia="da-DK"/>
    </w:rPr>
  </w:style>
  <w:style w:type="paragraph" w:styleId="Sidefod">
    <w:name w:val="footer"/>
    <w:basedOn w:val="Normal"/>
    <w:link w:val="SidefodTegn"/>
    <w:uiPriority w:val="99"/>
    <w:unhideWhenUsed/>
    <w:rsid w:val="003D5CE8"/>
    <w:pPr>
      <w:tabs>
        <w:tab w:val="center" w:pos="4819"/>
        <w:tab w:val="right" w:pos="9638"/>
      </w:tabs>
    </w:pPr>
  </w:style>
  <w:style w:type="character" w:customStyle="1" w:styleId="SidefodTegn">
    <w:name w:val="Sidefod Tegn"/>
    <w:basedOn w:val="Standardskrifttypeiafsnit"/>
    <w:link w:val="Sidefod"/>
    <w:uiPriority w:val="99"/>
    <w:rsid w:val="003D5CE8"/>
    <w:rPr>
      <w:rFonts w:ascii="Times New Roman" w:hAnsi="Times New Roman"/>
    </w:rPr>
  </w:style>
  <w:style w:type="character" w:styleId="Sidetal">
    <w:name w:val="page number"/>
    <w:basedOn w:val="Standardskrifttypeiafsnit"/>
    <w:uiPriority w:val="99"/>
    <w:semiHidden/>
    <w:unhideWhenUsed/>
    <w:rsid w:val="003D5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3498">
      <w:bodyDiv w:val="1"/>
      <w:marLeft w:val="0"/>
      <w:marRight w:val="0"/>
      <w:marTop w:val="0"/>
      <w:marBottom w:val="0"/>
      <w:divBdr>
        <w:top w:val="none" w:sz="0" w:space="0" w:color="auto"/>
        <w:left w:val="none" w:sz="0" w:space="0" w:color="auto"/>
        <w:bottom w:val="none" w:sz="0" w:space="0" w:color="auto"/>
        <w:right w:val="none" w:sz="0" w:space="0" w:color="auto"/>
      </w:divBdr>
    </w:div>
    <w:div w:id="980186555">
      <w:bodyDiv w:val="1"/>
      <w:marLeft w:val="0"/>
      <w:marRight w:val="0"/>
      <w:marTop w:val="0"/>
      <w:marBottom w:val="0"/>
      <w:divBdr>
        <w:top w:val="none" w:sz="0" w:space="0" w:color="auto"/>
        <w:left w:val="none" w:sz="0" w:space="0" w:color="auto"/>
        <w:bottom w:val="none" w:sz="0" w:space="0" w:color="auto"/>
        <w:right w:val="none" w:sz="0" w:space="0" w:color="auto"/>
      </w:divBdr>
    </w:div>
    <w:div w:id="1033268084">
      <w:bodyDiv w:val="1"/>
      <w:marLeft w:val="0"/>
      <w:marRight w:val="0"/>
      <w:marTop w:val="0"/>
      <w:marBottom w:val="0"/>
      <w:divBdr>
        <w:top w:val="none" w:sz="0" w:space="0" w:color="auto"/>
        <w:left w:val="none" w:sz="0" w:space="0" w:color="auto"/>
        <w:bottom w:val="none" w:sz="0" w:space="0" w:color="auto"/>
        <w:right w:val="none" w:sz="0" w:space="0" w:color="auto"/>
      </w:divBdr>
    </w:div>
    <w:div w:id="1112633426">
      <w:bodyDiv w:val="1"/>
      <w:marLeft w:val="0"/>
      <w:marRight w:val="0"/>
      <w:marTop w:val="0"/>
      <w:marBottom w:val="0"/>
      <w:divBdr>
        <w:top w:val="none" w:sz="0" w:space="0" w:color="auto"/>
        <w:left w:val="none" w:sz="0" w:space="0" w:color="auto"/>
        <w:bottom w:val="none" w:sz="0" w:space="0" w:color="auto"/>
        <w:right w:val="none" w:sz="0" w:space="0" w:color="auto"/>
      </w:divBdr>
    </w:div>
    <w:div w:id="1120882618">
      <w:bodyDiv w:val="1"/>
      <w:marLeft w:val="0"/>
      <w:marRight w:val="0"/>
      <w:marTop w:val="0"/>
      <w:marBottom w:val="0"/>
      <w:divBdr>
        <w:top w:val="none" w:sz="0" w:space="0" w:color="auto"/>
        <w:left w:val="none" w:sz="0" w:space="0" w:color="auto"/>
        <w:bottom w:val="none" w:sz="0" w:space="0" w:color="auto"/>
        <w:right w:val="none" w:sz="0" w:space="0" w:color="auto"/>
      </w:divBdr>
    </w:div>
    <w:div w:id="1149401035">
      <w:bodyDiv w:val="1"/>
      <w:marLeft w:val="0"/>
      <w:marRight w:val="0"/>
      <w:marTop w:val="0"/>
      <w:marBottom w:val="0"/>
      <w:divBdr>
        <w:top w:val="none" w:sz="0" w:space="0" w:color="auto"/>
        <w:left w:val="none" w:sz="0" w:space="0" w:color="auto"/>
        <w:bottom w:val="none" w:sz="0" w:space="0" w:color="auto"/>
        <w:right w:val="none" w:sz="0" w:space="0" w:color="auto"/>
      </w:divBdr>
    </w:div>
    <w:div w:id="1465394126">
      <w:bodyDiv w:val="1"/>
      <w:marLeft w:val="0"/>
      <w:marRight w:val="0"/>
      <w:marTop w:val="0"/>
      <w:marBottom w:val="0"/>
      <w:divBdr>
        <w:top w:val="none" w:sz="0" w:space="0" w:color="auto"/>
        <w:left w:val="none" w:sz="0" w:space="0" w:color="auto"/>
        <w:bottom w:val="none" w:sz="0" w:space="0" w:color="auto"/>
        <w:right w:val="none" w:sz="0" w:space="0" w:color="auto"/>
      </w:divBdr>
    </w:div>
    <w:div w:id="1573156893">
      <w:bodyDiv w:val="1"/>
      <w:marLeft w:val="0"/>
      <w:marRight w:val="0"/>
      <w:marTop w:val="0"/>
      <w:marBottom w:val="0"/>
      <w:divBdr>
        <w:top w:val="none" w:sz="0" w:space="0" w:color="auto"/>
        <w:left w:val="none" w:sz="0" w:space="0" w:color="auto"/>
        <w:bottom w:val="none" w:sz="0" w:space="0" w:color="auto"/>
        <w:right w:val="none" w:sz="0" w:space="0" w:color="auto"/>
      </w:divBdr>
    </w:div>
    <w:div w:id="1824200905">
      <w:bodyDiv w:val="1"/>
      <w:marLeft w:val="0"/>
      <w:marRight w:val="0"/>
      <w:marTop w:val="0"/>
      <w:marBottom w:val="0"/>
      <w:divBdr>
        <w:top w:val="none" w:sz="0" w:space="0" w:color="auto"/>
        <w:left w:val="none" w:sz="0" w:space="0" w:color="auto"/>
        <w:bottom w:val="none" w:sz="0" w:space="0" w:color="auto"/>
        <w:right w:val="none" w:sz="0" w:space="0" w:color="auto"/>
      </w:divBdr>
    </w:div>
    <w:div w:id="2060008566">
      <w:bodyDiv w:val="1"/>
      <w:marLeft w:val="0"/>
      <w:marRight w:val="0"/>
      <w:marTop w:val="0"/>
      <w:marBottom w:val="0"/>
      <w:divBdr>
        <w:top w:val="none" w:sz="0" w:space="0" w:color="auto"/>
        <w:left w:val="none" w:sz="0" w:space="0" w:color="auto"/>
        <w:bottom w:val="none" w:sz="0" w:space="0" w:color="auto"/>
        <w:right w:val="none" w:sz="0" w:space="0" w:color="auto"/>
      </w:divBdr>
    </w:div>
    <w:div w:id="21142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bskov@gribskov.dk?subject=undefined" TargetMode="External"/><Relationship Id="rId13" Type="http://schemas.openxmlformats.org/officeDocument/2006/relationships/hyperlink" Target="mailto:peter@ladischensky.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lev@gribskov.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ibskov@gribskov.dk?subject=undefine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3.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820A4-FC62-434D-8FB0-ED5648B5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1535</Words>
  <Characters>9367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Christian Denker</dc:creator>
  <cp:keywords/>
  <dc:description/>
  <cp:lastModifiedBy>Flemming Christian Denker</cp:lastModifiedBy>
  <cp:revision>85</cp:revision>
  <dcterms:created xsi:type="dcterms:W3CDTF">2021-08-02T08:41:00Z</dcterms:created>
  <dcterms:modified xsi:type="dcterms:W3CDTF">2022-02-03T14:52:00Z</dcterms:modified>
</cp:coreProperties>
</file>